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E34C8" w14:textId="4BF9A9FC" w:rsidR="00F72510" w:rsidRDefault="000A1BF7" w:rsidP="00F72510">
      <w:pPr>
        <w:spacing w:line="240" w:lineRule="auto"/>
        <w:contextualSpacing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</w:t>
      </w:r>
      <w:r w:rsidR="005B743C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– 202</w:t>
      </w:r>
      <w:r w:rsidR="005B743C">
        <w:rPr>
          <w:b/>
          <w:sz w:val="28"/>
          <w:szCs w:val="28"/>
          <w:u w:val="single"/>
        </w:rPr>
        <w:t>5</w:t>
      </w:r>
      <w:r w:rsidR="00F72510">
        <w:rPr>
          <w:b/>
          <w:sz w:val="28"/>
          <w:szCs w:val="28"/>
          <w:u w:val="single"/>
        </w:rPr>
        <w:t xml:space="preserve"> Assessment Reporting Template for </w:t>
      </w:r>
      <w:r w:rsidR="00A6282E">
        <w:rPr>
          <w:b/>
          <w:sz w:val="28"/>
          <w:szCs w:val="28"/>
          <w:u w:val="single"/>
        </w:rPr>
        <w:t>Certificate</w:t>
      </w:r>
      <w:r w:rsidR="00F72510">
        <w:rPr>
          <w:b/>
          <w:sz w:val="28"/>
          <w:szCs w:val="28"/>
          <w:u w:val="single"/>
        </w:rPr>
        <w:t xml:space="preserve"> Programs</w:t>
      </w:r>
    </w:p>
    <w:p w14:paraId="683BC04F" w14:textId="71BA2751" w:rsidR="00723851" w:rsidRPr="00723851" w:rsidRDefault="00723851" w:rsidP="00F72510">
      <w:pPr>
        <w:spacing w:after="0" w:line="240" w:lineRule="auto"/>
        <w:contextualSpacing/>
        <w:rPr>
          <w:b/>
          <w:color w:val="auto"/>
        </w:rPr>
      </w:pPr>
      <w:r w:rsidRPr="00723851">
        <w:rPr>
          <w:b/>
          <w:color w:val="auto"/>
        </w:rPr>
        <w:t xml:space="preserve">There are </w:t>
      </w:r>
      <w:r w:rsidR="006349B7">
        <w:rPr>
          <w:b/>
          <w:color w:val="auto"/>
        </w:rPr>
        <w:t xml:space="preserve">four </w:t>
      </w:r>
      <w:r w:rsidRPr="00723851">
        <w:rPr>
          <w:b/>
          <w:color w:val="auto"/>
        </w:rPr>
        <w:t xml:space="preserve">sections to the Annual Assessment Reporting Template: </w:t>
      </w:r>
      <w:r w:rsidR="00A6282E">
        <w:rPr>
          <w:color w:val="auto"/>
        </w:rPr>
        <w:t>Certificate</w:t>
      </w:r>
      <w:r w:rsidRPr="00024DCD">
        <w:rPr>
          <w:color w:val="auto"/>
        </w:rPr>
        <w:t xml:space="preserve"> Summary Information, Student Learning Outcomes (Table 1), Program Outcomes (Table 2), and General Questions. </w:t>
      </w:r>
      <w:r w:rsidR="00FE5A0F" w:rsidRPr="00723851">
        <w:rPr>
          <w:b/>
          <w:color w:val="auto"/>
        </w:rPr>
        <w:t xml:space="preserve">Please follow the directions at the beginning of each </w:t>
      </w:r>
      <w:r w:rsidRPr="00723851">
        <w:rPr>
          <w:b/>
          <w:color w:val="auto"/>
        </w:rPr>
        <w:t xml:space="preserve">report </w:t>
      </w:r>
      <w:r w:rsidR="00FE5A0F" w:rsidRPr="00723851">
        <w:rPr>
          <w:b/>
          <w:color w:val="auto"/>
        </w:rPr>
        <w:t xml:space="preserve">section </w:t>
      </w:r>
      <w:r w:rsidRPr="00723851">
        <w:rPr>
          <w:b/>
          <w:color w:val="auto"/>
        </w:rPr>
        <w:t xml:space="preserve">and provide the information requested. </w:t>
      </w:r>
    </w:p>
    <w:p w14:paraId="574D9254" w14:textId="77777777" w:rsidR="00FE5A0F" w:rsidRPr="00723851" w:rsidRDefault="00FE5A0F" w:rsidP="00F72510">
      <w:pPr>
        <w:spacing w:after="0" w:line="240" w:lineRule="auto"/>
        <w:contextualSpacing/>
      </w:pPr>
    </w:p>
    <w:p w14:paraId="55F3957A" w14:textId="11608414" w:rsidR="00F72510" w:rsidRPr="00723851" w:rsidRDefault="00F72510" w:rsidP="00F72510">
      <w:pPr>
        <w:spacing w:after="0" w:line="240" w:lineRule="auto"/>
        <w:contextualSpacing/>
      </w:pPr>
      <w:r w:rsidRPr="00024DCD">
        <w:rPr>
          <w:b/>
          <w:color w:val="auto"/>
          <w:u w:val="single"/>
        </w:rPr>
        <w:t xml:space="preserve">Reports are due </w:t>
      </w:r>
      <w:r w:rsidR="006050CE" w:rsidRPr="00024DCD">
        <w:rPr>
          <w:b/>
          <w:color w:val="auto"/>
          <w:u w:val="single"/>
        </w:rPr>
        <w:t xml:space="preserve">June 30, </w:t>
      </w:r>
      <w:r w:rsidR="00CD1A10" w:rsidRPr="00024DCD">
        <w:rPr>
          <w:b/>
          <w:color w:val="auto"/>
          <w:u w:val="single"/>
        </w:rPr>
        <w:t>202</w:t>
      </w:r>
      <w:r w:rsidR="005B743C">
        <w:rPr>
          <w:b/>
          <w:color w:val="auto"/>
          <w:u w:val="single"/>
        </w:rPr>
        <w:t>5</w:t>
      </w:r>
      <w:r w:rsidRPr="00F539B1">
        <w:rPr>
          <w:color w:val="auto"/>
        </w:rPr>
        <w:t>.</w:t>
      </w:r>
      <w:r w:rsidRPr="00723851">
        <w:rPr>
          <w:color w:val="C00000"/>
        </w:rPr>
        <w:t xml:space="preserve"> </w:t>
      </w:r>
      <w:r w:rsidRPr="00723851">
        <w:t xml:space="preserve">If you need assistance, please do not hesitate to contact Bethany Bodo, </w:t>
      </w:r>
      <w:r w:rsidR="00F558F8">
        <w:t>Assistant Provost</w:t>
      </w:r>
      <w:r w:rsidRPr="00723851">
        <w:t xml:space="preserve">, </w:t>
      </w:r>
      <w:r w:rsidR="00CD1A10" w:rsidRPr="00723851">
        <w:t>Institutional Effectiveness</w:t>
      </w:r>
      <w:r w:rsidRPr="00723851">
        <w:t xml:space="preserve">, Office of </w:t>
      </w:r>
      <w:r w:rsidR="00CD1A10" w:rsidRPr="00723851">
        <w:t>Analytics and Institutional Effectiveness</w:t>
      </w:r>
      <w:r w:rsidRPr="00723851">
        <w:t xml:space="preserve">, at </w:t>
      </w:r>
      <w:hyperlink r:id="rId7" w:history="1">
        <w:r w:rsidRPr="00723851">
          <w:rPr>
            <w:rStyle w:val="Hyperlink"/>
          </w:rPr>
          <w:t>bbodo@vt.edu</w:t>
        </w:r>
      </w:hyperlink>
      <w:r w:rsidRPr="00723851">
        <w:t xml:space="preserve">. </w:t>
      </w:r>
    </w:p>
    <w:p w14:paraId="7CBA57E9" w14:textId="77777777" w:rsidR="00024DCD" w:rsidRPr="00024DCD" w:rsidRDefault="00024DCD" w:rsidP="00F72510">
      <w:pPr>
        <w:rPr>
          <w:b/>
          <w:color w:val="C00000"/>
          <w:sz w:val="12"/>
          <w:szCs w:val="12"/>
          <w:u w:val="single"/>
        </w:rPr>
      </w:pPr>
    </w:p>
    <w:p w14:paraId="3D2B981F" w14:textId="3DE3A210" w:rsidR="00F539B1" w:rsidRPr="00F539B1" w:rsidRDefault="00A6282E" w:rsidP="00F539B1">
      <w:pPr>
        <w:spacing w:after="0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Certificate</w:t>
      </w:r>
      <w:r w:rsidR="00FE5A0F" w:rsidRPr="00F539B1">
        <w:rPr>
          <w:b/>
          <w:color w:val="C00000"/>
          <w:sz w:val="24"/>
          <w:szCs w:val="24"/>
        </w:rPr>
        <w:t xml:space="preserve"> Summary </w:t>
      </w:r>
      <w:r w:rsidR="00F154EA" w:rsidRPr="00F539B1">
        <w:rPr>
          <w:b/>
          <w:color w:val="C00000"/>
          <w:sz w:val="24"/>
          <w:szCs w:val="24"/>
        </w:rPr>
        <w:t xml:space="preserve">Information </w:t>
      </w:r>
    </w:p>
    <w:p w14:paraId="13CB89BF" w14:textId="3E49C325" w:rsidR="00FE5A0F" w:rsidRPr="00AB44C4" w:rsidRDefault="00FE5A0F" w:rsidP="00F72510">
      <w:pPr>
        <w:rPr>
          <w:color w:val="auto"/>
        </w:rPr>
      </w:pPr>
      <w:r w:rsidRPr="00F539B1">
        <w:rPr>
          <w:b/>
          <w:color w:val="auto"/>
          <w:u w:val="single"/>
        </w:rPr>
        <w:t>Directions</w:t>
      </w:r>
      <w:r w:rsidRPr="00F539B1">
        <w:rPr>
          <w:b/>
          <w:color w:val="auto"/>
        </w:rPr>
        <w:t xml:space="preserve">: </w:t>
      </w:r>
      <w:r w:rsidRPr="00F539B1">
        <w:rPr>
          <w:color w:val="auto"/>
        </w:rPr>
        <w:t>P</w:t>
      </w:r>
      <w:r w:rsidRPr="00AB44C4">
        <w:rPr>
          <w:color w:val="auto"/>
        </w:rPr>
        <w:t xml:space="preserve">lease provide the name </w:t>
      </w:r>
      <w:r w:rsidR="00A6282E">
        <w:rPr>
          <w:color w:val="auto"/>
        </w:rPr>
        <w:t xml:space="preserve">of the certificate, </w:t>
      </w:r>
      <w:r w:rsidRPr="00AB44C4">
        <w:rPr>
          <w:color w:val="auto"/>
        </w:rPr>
        <w:t xml:space="preserve">the assessment point of contact, and the </w:t>
      </w:r>
      <w:r w:rsidR="00A6282E">
        <w:rPr>
          <w:color w:val="auto"/>
        </w:rPr>
        <w:t>certificate</w:t>
      </w:r>
      <w:r w:rsidRPr="00AB44C4">
        <w:rPr>
          <w:color w:val="auto"/>
        </w:rPr>
        <w:t xml:space="preserve"> mission statement.</w:t>
      </w:r>
    </w:p>
    <w:p w14:paraId="027020DC" w14:textId="7D31DBDC" w:rsidR="00F72510" w:rsidRPr="00AB44C4" w:rsidRDefault="00A6282E" w:rsidP="00FE5A0F">
      <w:pPr>
        <w:spacing w:after="0"/>
        <w:rPr>
          <w:b/>
          <w:i/>
        </w:rPr>
      </w:pPr>
      <w:r>
        <w:rPr>
          <w:b/>
          <w:i/>
        </w:rPr>
        <w:t>Certificate Name</w:t>
      </w:r>
      <w:r w:rsidR="00F72510" w:rsidRPr="00AB44C4">
        <w:rPr>
          <w:b/>
          <w:i/>
        </w:rPr>
        <w:t xml:space="preserve">: </w:t>
      </w:r>
    </w:p>
    <w:p w14:paraId="003BA858" w14:textId="77777777" w:rsidR="006349B7" w:rsidRDefault="006349B7" w:rsidP="00FE5A0F">
      <w:pPr>
        <w:spacing w:after="0"/>
      </w:pPr>
    </w:p>
    <w:p w14:paraId="786921B2" w14:textId="5DA1071D" w:rsidR="00F72510" w:rsidRPr="00AB44C4" w:rsidRDefault="00F72510" w:rsidP="00FE5A0F">
      <w:pPr>
        <w:spacing w:after="0"/>
        <w:rPr>
          <w:b/>
          <w:i/>
        </w:rPr>
      </w:pPr>
      <w:r w:rsidRPr="00AB44C4">
        <w:rPr>
          <w:b/>
          <w:i/>
        </w:rPr>
        <w:t xml:space="preserve">Point of Contact Regarding Assessment: </w:t>
      </w:r>
    </w:p>
    <w:p w14:paraId="46868AC8" w14:textId="77777777" w:rsidR="006349B7" w:rsidRDefault="006349B7" w:rsidP="00FE5A0F">
      <w:pPr>
        <w:spacing w:after="0"/>
        <w:rPr>
          <w:b/>
        </w:rPr>
      </w:pPr>
    </w:p>
    <w:p w14:paraId="24382DB0" w14:textId="6DC78F5E" w:rsidR="00F72510" w:rsidRPr="00AB44C4" w:rsidRDefault="00A6282E" w:rsidP="00FE5A0F">
      <w:pPr>
        <w:spacing w:after="0"/>
      </w:pPr>
      <w:r>
        <w:rPr>
          <w:b/>
          <w:i/>
        </w:rPr>
        <w:t>Certificate or Department/</w:t>
      </w:r>
      <w:r w:rsidR="00F72510" w:rsidRPr="00AB44C4">
        <w:rPr>
          <w:b/>
          <w:i/>
        </w:rPr>
        <w:t>Program Mission Statement</w:t>
      </w:r>
      <w:r w:rsidR="00F72510" w:rsidRPr="008D10E9">
        <w:rPr>
          <w:b/>
          <w:i/>
        </w:rPr>
        <w:t>:</w:t>
      </w:r>
      <w:r w:rsidR="00F72510" w:rsidRPr="00AB44C4">
        <w:t xml:space="preserve">  </w:t>
      </w:r>
    </w:p>
    <w:p w14:paraId="4CF24AFD" w14:textId="0633A262" w:rsidR="00891ED5" w:rsidRDefault="00891ED5" w:rsidP="00F72510">
      <w:pPr>
        <w:spacing w:after="60"/>
      </w:pPr>
    </w:p>
    <w:p w14:paraId="150DE56E" w14:textId="77777777" w:rsidR="00DC5348" w:rsidRDefault="00DC5348" w:rsidP="00F154EA">
      <w:pPr>
        <w:spacing w:after="0"/>
        <w:contextualSpacing/>
        <w:rPr>
          <w:b/>
          <w:color w:val="C00000"/>
          <w:sz w:val="24"/>
        </w:rPr>
      </w:pPr>
    </w:p>
    <w:p w14:paraId="45F87C31" w14:textId="7BEB8302" w:rsidR="00F154EA" w:rsidRPr="002F4C62" w:rsidRDefault="00F154EA" w:rsidP="00F154EA">
      <w:pPr>
        <w:spacing w:after="0"/>
        <w:contextualSpacing/>
        <w:rPr>
          <w:b/>
          <w:color w:val="C00000"/>
          <w:sz w:val="24"/>
        </w:rPr>
      </w:pPr>
      <w:r w:rsidRPr="002F4C62">
        <w:rPr>
          <w:b/>
          <w:color w:val="C00000"/>
          <w:sz w:val="24"/>
        </w:rPr>
        <w:t>Table 1: Student Learning Outcomes</w:t>
      </w:r>
      <w:r w:rsidR="002F4C62" w:rsidRPr="002F4C62">
        <w:rPr>
          <w:b/>
          <w:color w:val="C00000"/>
          <w:sz w:val="24"/>
        </w:rPr>
        <w:t xml:space="preserve"> (SLOs)</w:t>
      </w:r>
    </w:p>
    <w:p w14:paraId="68C13625" w14:textId="3BDD178D" w:rsidR="006167E1" w:rsidRPr="002F4C62" w:rsidRDefault="002F4C62" w:rsidP="006167E1">
      <w:pPr>
        <w:spacing w:after="0"/>
        <w:rPr>
          <w:b/>
          <w:sz w:val="24"/>
          <w:u w:val="single"/>
        </w:rPr>
      </w:pPr>
      <w:r w:rsidRPr="002F4C62">
        <w:rPr>
          <w:b/>
          <w:u w:val="single"/>
        </w:rPr>
        <w:t>SLO</w:t>
      </w:r>
      <w:r w:rsidR="006167E1" w:rsidRPr="002F4C62">
        <w:rPr>
          <w:b/>
          <w:u w:val="single"/>
        </w:rPr>
        <w:t xml:space="preserve"> Process Column Directions</w:t>
      </w:r>
      <w:r w:rsidR="00851D74">
        <w:rPr>
          <w:b/>
          <w:u w:val="single"/>
        </w:rPr>
        <w:t xml:space="preserve"> (</w:t>
      </w:r>
      <w:r w:rsidR="002C15E1">
        <w:rPr>
          <w:b/>
          <w:u w:val="single"/>
        </w:rPr>
        <w:t xml:space="preserve">all </w:t>
      </w:r>
      <w:r w:rsidR="00851D74">
        <w:rPr>
          <w:b/>
          <w:u w:val="single"/>
        </w:rPr>
        <w:t>section</w:t>
      </w:r>
      <w:r w:rsidR="002C15E1">
        <w:rPr>
          <w:b/>
          <w:u w:val="single"/>
        </w:rPr>
        <w:t>s</w:t>
      </w:r>
      <w:r w:rsidR="00851D74">
        <w:rPr>
          <w:b/>
          <w:u w:val="single"/>
        </w:rPr>
        <w:t xml:space="preserve"> should be completed for </w:t>
      </w:r>
      <w:proofErr w:type="gramStart"/>
      <w:r w:rsidR="00851D74">
        <w:rPr>
          <w:b/>
          <w:u w:val="single"/>
        </w:rPr>
        <w:t>all of</w:t>
      </w:r>
      <w:proofErr w:type="gramEnd"/>
      <w:r w:rsidR="00851D74">
        <w:rPr>
          <w:b/>
          <w:u w:val="single"/>
        </w:rPr>
        <w:t xml:space="preserve"> the </w:t>
      </w:r>
      <w:r w:rsidR="00DC5348">
        <w:rPr>
          <w:b/>
          <w:u w:val="single"/>
        </w:rPr>
        <w:t xml:space="preserve">certificate </w:t>
      </w:r>
      <w:r w:rsidR="00851D74">
        <w:rPr>
          <w:b/>
          <w:u w:val="single"/>
        </w:rPr>
        <w:t>program’s SLOs)</w:t>
      </w:r>
      <w:r w:rsidR="006167E1" w:rsidRPr="00F539B1">
        <w:rPr>
          <w:b/>
        </w:rPr>
        <w:t>:</w:t>
      </w:r>
    </w:p>
    <w:p w14:paraId="57471B2E" w14:textId="45B0D7E7" w:rsidR="00F154EA" w:rsidRPr="006E7AB6" w:rsidRDefault="00F154EA" w:rsidP="00F154EA">
      <w:pPr>
        <w:pStyle w:val="ListParagraph"/>
        <w:numPr>
          <w:ilvl w:val="0"/>
          <w:numId w:val="4"/>
        </w:numPr>
        <w:spacing w:after="0"/>
        <w:rPr>
          <w:b/>
          <w:sz w:val="20"/>
          <w:szCs w:val="20"/>
        </w:rPr>
      </w:pPr>
      <w:r w:rsidRPr="006E7AB6">
        <w:rPr>
          <w:sz w:val="20"/>
          <w:szCs w:val="20"/>
        </w:rPr>
        <w:t xml:space="preserve">Each </w:t>
      </w:r>
      <w:r w:rsidR="00A6282E">
        <w:rPr>
          <w:sz w:val="20"/>
          <w:szCs w:val="20"/>
        </w:rPr>
        <w:t xml:space="preserve">certificate </w:t>
      </w:r>
      <w:r w:rsidRPr="006E7AB6">
        <w:rPr>
          <w:sz w:val="20"/>
          <w:szCs w:val="20"/>
        </w:rPr>
        <w:t xml:space="preserve">should have a </w:t>
      </w:r>
      <w:r w:rsidR="00A6282E">
        <w:rPr>
          <w:b/>
          <w:i/>
          <w:sz w:val="20"/>
          <w:szCs w:val="20"/>
        </w:rPr>
        <w:t>total of 2 to 4</w:t>
      </w:r>
      <w:r w:rsidRPr="006E7AB6">
        <w:rPr>
          <w:b/>
          <w:i/>
          <w:sz w:val="20"/>
          <w:szCs w:val="20"/>
        </w:rPr>
        <w:t xml:space="preserve"> SLOs</w:t>
      </w:r>
      <w:r w:rsidR="00A6282E">
        <w:rPr>
          <w:b/>
          <w:i/>
          <w:sz w:val="20"/>
          <w:szCs w:val="20"/>
        </w:rPr>
        <w:t xml:space="preserve">. </w:t>
      </w:r>
    </w:p>
    <w:p w14:paraId="5DEAA992" w14:textId="3FD1FAAC" w:rsidR="00F154EA" w:rsidRPr="006E1C28" w:rsidRDefault="00A6282E" w:rsidP="00F154EA">
      <w:pPr>
        <w:pStyle w:val="ListParagraph"/>
        <w:numPr>
          <w:ilvl w:val="0"/>
          <w:numId w:val="4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Certificates </w:t>
      </w:r>
      <w:r w:rsidR="00F154EA" w:rsidRPr="006E7AB6">
        <w:rPr>
          <w:sz w:val="20"/>
          <w:szCs w:val="20"/>
        </w:rPr>
        <w:t xml:space="preserve">should provide </w:t>
      </w:r>
      <w:proofErr w:type="gramStart"/>
      <w:r w:rsidR="00F154EA" w:rsidRPr="006E7AB6">
        <w:rPr>
          <w:b/>
          <w:sz w:val="20"/>
          <w:szCs w:val="20"/>
        </w:rPr>
        <w:t>all of</w:t>
      </w:r>
      <w:proofErr w:type="gramEnd"/>
      <w:r w:rsidR="00F154EA" w:rsidRPr="006E7AB6">
        <w:rPr>
          <w:b/>
          <w:sz w:val="20"/>
          <w:szCs w:val="20"/>
        </w:rPr>
        <w:t xml:space="preserve"> their </w:t>
      </w:r>
      <w:r w:rsidR="002F4C62" w:rsidRPr="006E7AB6">
        <w:rPr>
          <w:b/>
          <w:sz w:val="20"/>
          <w:szCs w:val="20"/>
        </w:rPr>
        <w:t>SLOs</w:t>
      </w:r>
      <w:r w:rsidR="00F154EA" w:rsidRPr="006E7AB6">
        <w:rPr>
          <w:b/>
          <w:sz w:val="20"/>
          <w:szCs w:val="20"/>
        </w:rPr>
        <w:t xml:space="preserve"> with corresponding measures and targets</w:t>
      </w:r>
      <w:r w:rsidR="00F539B1" w:rsidRPr="00F539B1">
        <w:rPr>
          <w:sz w:val="20"/>
          <w:szCs w:val="20"/>
        </w:rPr>
        <w:t>,</w:t>
      </w:r>
      <w:r w:rsidR="00F154EA" w:rsidRPr="006E7AB6">
        <w:rPr>
          <w:sz w:val="20"/>
          <w:szCs w:val="20"/>
        </w:rPr>
        <w:t xml:space="preserve"> even </w:t>
      </w:r>
      <w:r w:rsidR="002F4C62" w:rsidRPr="006E7AB6">
        <w:rPr>
          <w:sz w:val="20"/>
          <w:szCs w:val="20"/>
        </w:rPr>
        <w:t>if</w:t>
      </w:r>
      <w:r w:rsidR="00F154EA" w:rsidRPr="006E7AB6">
        <w:rPr>
          <w:sz w:val="20"/>
          <w:szCs w:val="20"/>
        </w:rPr>
        <w:t xml:space="preserve"> </w:t>
      </w:r>
      <w:r w:rsidR="00F539B1">
        <w:rPr>
          <w:sz w:val="20"/>
          <w:szCs w:val="20"/>
        </w:rPr>
        <w:t xml:space="preserve">specific outcomes were </w:t>
      </w:r>
      <w:r w:rsidR="00F154EA" w:rsidRPr="006E7AB6">
        <w:rPr>
          <w:sz w:val="20"/>
          <w:szCs w:val="20"/>
        </w:rPr>
        <w:t>not measured during the current cycle.</w:t>
      </w:r>
    </w:p>
    <w:p w14:paraId="663A05C9" w14:textId="77777777" w:rsidR="006349B7" w:rsidRPr="0064119C" w:rsidRDefault="006349B7" w:rsidP="006349B7">
      <w:pPr>
        <w:pStyle w:val="ListParagraph"/>
        <w:numPr>
          <w:ilvl w:val="0"/>
          <w:numId w:val="4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Please be sure that each of your SLOs has a measurable action verb (for example, “Students will be able to design a research project” </w:t>
      </w:r>
      <w:r w:rsidRPr="00191DDA">
        <w:rPr>
          <w:b/>
          <w:bCs/>
          <w:sz w:val="20"/>
          <w:szCs w:val="20"/>
        </w:rPr>
        <w:t>instead of</w:t>
      </w:r>
      <w:r>
        <w:rPr>
          <w:sz w:val="20"/>
          <w:szCs w:val="20"/>
        </w:rPr>
        <w:t xml:space="preserve"> “Students will understand how to conduct research”). When selecting an action verb, </w:t>
      </w:r>
      <w:r w:rsidRPr="0064119C">
        <w:rPr>
          <w:sz w:val="20"/>
          <w:szCs w:val="20"/>
        </w:rPr>
        <w:t xml:space="preserve">identify the </w:t>
      </w:r>
      <w:r>
        <w:rPr>
          <w:sz w:val="20"/>
          <w:szCs w:val="20"/>
        </w:rPr>
        <w:t xml:space="preserve">verb that most </w:t>
      </w:r>
      <w:r w:rsidRPr="0064119C">
        <w:rPr>
          <w:sz w:val="20"/>
          <w:szCs w:val="20"/>
        </w:rPr>
        <w:t>relates to how your program will assess student</w:t>
      </w:r>
      <w:r>
        <w:rPr>
          <w:sz w:val="20"/>
          <w:szCs w:val="20"/>
        </w:rPr>
        <w:t>s’ learning</w:t>
      </w:r>
      <w:r w:rsidRPr="0064119C">
        <w:rPr>
          <w:sz w:val="20"/>
          <w:szCs w:val="20"/>
        </w:rPr>
        <w:t xml:space="preserve">. Bloom’s Taxonomy can be a helpful resource in selecting a measurable action verb. You can access Bloom’s Taxonomy here: </w:t>
      </w:r>
      <w:hyperlink r:id="rId8" w:history="1">
        <w:r w:rsidRPr="006B7522">
          <w:rPr>
            <w:rStyle w:val="Hyperlink"/>
            <w:sz w:val="20"/>
            <w:szCs w:val="20"/>
          </w:rPr>
          <w:t>https://www.utica.edu/academic/Assessment/new/Blooms%20Taxonomy%20-%20Best.pdf</w:t>
        </w:r>
      </w:hyperlink>
      <w:r w:rsidRPr="0064119C">
        <w:rPr>
          <w:sz w:val="20"/>
          <w:szCs w:val="20"/>
        </w:rPr>
        <w:t xml:space="preserve"> </w:t>
      </w:r>
    </w:p>
    <w:p w14:paraId="238F7255" w14:textId="77777777" w:rsidR="006E1C28" w:rsidRPr="005F2512" w:rsidRDefault="006E1C28" w:rsidP="006E1C28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b/>
          <w:sz w:val="20"/>
          <w:szCs w:val="20"/>
        </w:rPr>
      </w:pPr>
      <w:r>
        <w:rPr>
          <w:sz w:val="20"/>
          <w:szCs w:val="20"/>
        </w:rPr>
        <w:t xml:space="preserve">Every SLO should have at least one </w:t>
      </w:r>
      <w:r w:rsidRPr="005F2512">
        <w:rPr>
          <w:b/>
          <w:sz w:val="20"/>
          <w:szCs w:val="20"/>
        </w:rPr>
        <w:t>direct measure</w:t>
      </w:r>
      <w:r>
        <w:rPr>
          <w:sz w:val="20"/>
          <w:szCs w:val="20"/>
        </w:rPr>
        <w:t xml:space="preserve">. </w:t>
      </w:r>
      <w:r w:rsidRPr="005F2512">
        <w:rPr>
          <w:rFonts w:asciiTheme="minorHAnsi" w:hAnsiTheme="minorHAnsi" w:cstheme="minorHAnsi"/>
          <w:b/>
          <w:sz w:val="20"/>
          <w:szCs w:val="20"/>
        </w:rPr>
        <w:t>Direct measures</w:t>
      </w:r>
      <w:r>
        <w:rPr>
          <w:rFonts w:asciiTheme="minorHAnsi" w:hAnsiTheme="minorHAnsi" w:cstheme="minorHAnsi"/>
          <w:sz w:val="20"/>
          <w:szCs w:val="20"/>
        </w:rPr>
        <w:t xml:space="preserve"> are those in which f</w:t>
      </w:r>
      <w:r w:rsidRPr="005F2512">
        <w:rPr>
          <w:rFonts w:asciiTheme="minorHAnsi" w:hAnsiTheme="minorHAnsi" w:cstheme="minorHAnsi"/>
          <w:sz w:val="20"/>
          <w:szCs w:val="20"/>
        </w:rPr>
        <w:t>aculty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F2512">
        <w:rPr>
          <w:rFonts w:asciiTheme="minorHAnsi" w:hAnsiTheme="minorHAnsi" w:cstheme="minorHAnsi"/>
          <w:sz w:val="20"/>
          <w:szCs w:val="20"/>
        </w:rPr>
        <w:t>members or other reviewers directly evaluate student work that demonstrates the specific knowledge, skill, ability, or competency described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F2512">
        <w:rPr>
          <w:rFonts w:asciiTheme="minorHAnsi" w:hAnsiTheme="minorHAnsi" w:cstheme="minorHAnsi"/>
          <w:sz w:val="20"/>
          <w:szCs w:val="20"/>
        </w:rPr>
        <w:t xml:space="preserve">in a student learning outcome. </w:t>
      </w:r>
      <w:r>
        <w:rPr>
          <w:rFonts w:asciiTheme="minorHAnsi" w:hAnsiTheme="minorHAnsi" w:cstheme="minorHAnsi"/>
          <w:sz w:val="20"/>
          <w:szCs w:val="20"/>
        </w:rPr>
        <w:t>These should not be overall project grades or test scores. Rather, if a project is used, students’ ability on only that specific SLO of interest should be evaluated. I</w:t>
      </w:r>
      <w:r w:rsidRPr="005F2512">
        <w:rPr>
          <w:rFonts w:asciiTheme="minorHAnsi" w:hAnsiTheme="minorHAnsi" w:cstheme="minorHAnsi"/>
          <w:sz w:val="20"/>
          <w:szCs w:val="20"/>
        </w:rPr>
        <w:t xml:space="preserve">n contrast, indirect measures of </w:t>
      </w:r>
      <w:r>
        <w:rPr>
          <w:rFonts w:asciiTheme="minorHAnsi" w:hAnsiTheme="minorHAnsi" w:cstheme="minorHAnsi"/>
          <w:sz w:val="20"/>
          <w:szCs w:val="20"/>
        </w:rPr>
        <w:t>SLOs</w:t>
      </w:r>
      <w:r w:rsidRPr="005F2512">
        <w:rPr>
          <w:rFonts w:asciiTheme="minorHAnsi" w:hAnsiTheme="minorHAnsi" w:cstheme="minorHAnsi"/>
          <w:sz w:val="20"/>
          <w:szCs w:val="20"/>
        </w:rPr>
        <w:t xml:space="preserve"> typically ask students to reflect on their learning or abilities but do not provide direct evidence of the learning. </w:t>
      </w:r>
    </w:p>
    <w:p w14:paraId="0E783B88" w14:textId="109743EA" w:rsidR="00723851" w:rsidRPr="006E7AB6" w:rsidRDefault="00A6282E" w:rsidP="00723851">
      <w:pPr>
        <w:pStyle w:val="ListParagraph"/>
        <w:numPr>
          <w:ilvl w:val="0"/>
          <w:numId w:val="4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Certificates</w:t>
      </w:r>
      <w:r w:rsidR="00723851" w:rsidRPr="006E7AB6">
        <w:rPr>
          <w:sz w:val="20"/>
          <w:szCs w:val="20"/>
        </w:rPr>
        <w:t xml:space="preserve"> should be </w:t>
      </w:r>
      <w:r w:rsidR="00723851" w:rsidRPr="006E7AB6">
        <w:rPr>
          <w:b/>
          <w:sz w:val="20"/>
          <w:szCs w:val="20"/>
        </w:rPr>
        <w:t xml:space="preserve">measuring </w:t>
      </w:r>
      <w:r>
        <w:rPr>
          <w:b/>
          <w:sz w:val="20"/>
          <w:szCs w:val="20"/>
        </w:rPr>
        <w:t xml:space="preserve">at least 1 </w:t>
      </w:r>
      <w:r w:rsidR="006349B7">
        <w:rPr>
          <w:b/>
          <w:sz w:val="20"/>
          <w:szCs w:val="20"/>
        </w:rPr>
        <w:t>SLO</w:t>
      </w:r>
      <w:r w:rsidR="00723851" w:rsidRPr="006E7AB6">
        <w:rPr>
          <w:sz w:val="20"/>
          <w:szCs w:val="20"/>
        </w:rPr>
        <w:t xml:space="preserve"> every year.</w:t>
      </w:r>
      <w:r w:rsidR="005F2512">
        <w:rPr>
          <w:sz w:val="20"/>
          <w:szCs w:val="20"/>
        </w:rPr>
        <w:t xml:space="preserve"> </w:t>
      </w:r>
    </w:p>
    <w:p w14:paraId="35907CB1" w14:textId="4F2DB310" w:rsidR="002F4C62" w:rsidRPr="00851D74" w:rsidRDefault="00070606" w:rsidP="00F154EA">
      <w:pPr>
        <w:pStyle w:val="ListParagraph"/>
        <w:numPr>
          <w:ilvl w:val="0"/>
          <w:numId w:val="4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In the “</w:t>
      </w:r>
      <w:r w:rsidR="000A1BF7">
        <w:rPr>
          <w:sz w:val="20"/>
          <w:szCs w:val="20"/>
        </w:rPr>
        <w:t>202</w:t>
      </w:r>
      <w:r w:rsidR="005B743C">
        <w:rPr>
          <w:sz w:val="20"/>
          <w:szCs w:val="20"/>
        </w:rPr>
        <w:t>4</w:t>
      </w:r>
      <w:r w:rsidR="000A1BF7">
        <w:rPr>
          <w:sz w:val="20"/>
          <w:szCs w:val="20"/>
        </w:rPr>
        <w:t xml:space="preserve"> – 202</w:t>
      </w:r>
      <w:r w:rsidR="005B743C">
        <w:rPr>
          <w:sz w:val="20"/>
          <w:szCs w:val="20"/>
        </w:rPr>
        <w:t>5</w:t>
      </w:r>
      <w:r>
        <w:rPr>
          <w:sz w:val="20"/>
          <w:szCs w:val="20"/>
        </w:rPr>
        <w:t xml:space="preserve"> AY Findings” column, </w:t>
      </w:r>
      <w:r w:rsidR="00A6282E">
        <w:rPr>
          <w:sz w:val="20"/>
          <w:szCs w:val="20"/>
        </w:rPr>
        <w:t>certificates</w:t>
      </w:r>
      <w:r>
        <w:rPr>
          <w:sz w:val="20"/>
          <w:szCs w:val="20"/>
        </w:rPr>
        <w:t xml:space="preserve"> should:</w:t>
      </w:r>
    </w:p>
    <w:p w14:paraId="030C5331" w14:textId="77777777" w:rsidR="00851D74" w:rsidRPr="00070606" w:rsidRDefault="00851D74" w:rsidP="00851D74">
      <w:pPr>
        <w:pStyle w:val="ListParagraph"/>
        <w:numPr>
          <w:ilvl w:val="1"/>
          <w:numId w:val="4"/>
        </w:numPr>
        <w:spacing w:after="0"/>
        <w:ind w:left="1080"/>
        <w:rPr>
          <w:b/>
          <w:sz w:val="20"/>
          <w:szCs w:val="20"/>
        </w:rPr>
      </w:pPr>
      <w:r>
        <w:rPr>
          <w:sz w:val="20"/>
          <w:szCs w:val="20"/>
        </w:rPr>
        <w:t>For all SLOs, i</w:t>
      </w:r>
      <w:r w:rsidRPr="006E7AB6">
        <w:rPr>
          <w:sz w:val="20"/>
          <w:szCs w:val="20"/>
        </w:rPr>
        <w:t xml:space="preserve">ndicate when this SLO was last assessed and when it will be assessed next. </w:t>
      </w:r>
    </w:p>
    <w:p w14:paraId="0AE03DD2" w14:textId="77777777" w:rsidR="00F154EA" w:rsidRPr="006E7AB6" w:rsidRDefault="00851D74" w:rsidP="002F4C62">
      <w:pPr>
        <w:pStyle w:val="ListParagraph"/>
        <w:numPr>
          <w:ilvl w:val="1"/>
          <w:numId w:val="4"/>
        </w:numPr>
        <w:spacing w:after="0"/>
        <w:ind w:left="1080"/>
        <w:rPr>
          <w:b/>
          <w:sz w:val="20"/>
          <w:szCs w:val="20"/>
        </w:rPr>
      </w:pPr>
      <w:r>
        <w:rPr>
          <w:sz w:val="20"/>
          <w:szCs w:val="20"/>
        </w:rPr>
        <w:t>For measured SLOs</w:t>
      </w:r>
      <w:r w:rsidR="00723851">
        <w:rPr>
          <w:sz w:val="20"/>
          <w:szCs w:val="20"/>
        </w:rPr>
        <w:t>,</w:t>
      </w:r>
      <w:r>
        <w:rPr>
          <w:sz w:val="20"/>
          <w:szCs w:val="20"/>
        </w:rPr>
        <w:t xml:space="preserve"> also include findings and </w:t>
      </w:r>
      <w:proofErr w:type="gramStart"/>
      <w:r w:rsidR="00F154EA" w:rsidRPr="006E7AB6">
        <w:rPr>
          <w:sz w:val="20"/>
          <w:szCs w:val="20"/>
        </w:rPr>
        <w:t>whether or not</w:t>
      </w:r>
      <w:proofErr w:type="gramEnd"/>
      <w:r w:rsidR="00F154EA" w:rsidRPr="006E7AB6">
        <w:rPr>
          <w:sz w:val="20"/>
          <w:szCs w:val="20"/>
        </w:rPr>
        <w:t xml:space="preserve"> </w:t>
      </w:r>
      <w:r w:rsidR="002F4C62" w:rsidRPr="006E7AB6">
        <w:rPr>
          <w:sz w:val="20"/>
          <w:szCs w:val="20"/>
        </w:rPr>
        <w:t>the target was met</w:t>
      </w:r>
      <w:r>
        <w:rPr>
          <w:sz w:val="20"/>
          <w:szCs w:val="20"/>
        </w:rPr>
        <w:t>.</w:t>
      </w:r>
    </w:p>
    <w:p w14:paraId="57B04B8D" w14:textId="77777777" w:rsidR="00723851" w:rsidRPr="008278C0" w:rsidRDefault="00723851" w:rsidP="002F4C62">
      <w:pPr>
        <w:spacing w:after="0"/>
        <w:rPr>
          <w:b/>
          <w:sz w:val="16"/>
          <w:szCs w:val="16"/>
          <w:u w:val="single"/>
        </w:rPr>
      </w:pPr>
    </w:p>
    <w:p w14:paraId="214F3BC7" w14:textId="376DDCB9" w:rsidR="002F4C62" w:rsidRPr="002A2ABA" w:rsidRDefault="002F4C62" w:rsidP="002F4C62">
      <w:pPr>
        <w:spacing w:after="0"/>
        <w:rPr>
          <w:b/>
          <w:u w:val="single"/>
        </w:rPr>
      </w:pPr>
      <w:r w:rsidRPr="002A2ABA">
        <w:rPr>
          <w:b/>
          <w:u w:val="single"/>
        </w:rPr>
        <w:t>SLO Use of Results Column Directions</w:t>
      </w:r>
      <w:r w:rsidR="00851D74" w:rsidRPr="002A2ABA">
        <w:rPr>
          <w:b/>
          <w:u w:val="single"/>
        </w:rPr>
        <w:t xml:space="preserve"> (all sections should be completed for SLOs measured by the </w:t>
      </w:r>
      <w:r w:rsidR="00A6282E">
        <w:rPr>
          <w:b/>
          <w:u w:val="single"/>
        </w:rPr>
        <w:t>certificate</w:t>
      </w:r>
      <w:r w:rsidR="00851D74" w:rsidRPr="002A2ABA">
        <w:rPr>
          <w:b/>
          <w:u w:val="single"/>
        </w:rPr>
        <w:t xml:space="preserve"> </w:t>
      </w:r>
      <w:r w:rsidR="00DC5348">
        <w:rPr>
          <w:b/>
          <w:u w:val="single"/>
        </w:rPr>
        <w:t xml:space="preserve">program </w:t>
      </w:r>
      <w:r w:rsidR="00851D74" w:rsidRPr="002A2ABA">
        <w:rPr>
          <w:b/>
          <w:u w:val="single"/>
        </w:rPr>
        <w:t>during the current year)</w:t>
      </w:r>
      <w:r w:rsidRPr="00F539B1">
        <w:rPr>
          <w:b/>
        </w:rPr>
        <w:t>:</w:t>
      </w:r>
    </w:p>
    <w:p w14:paraId="0CAA564A" w14:textId="3CD53051" w:rsidR="00891ED5" w:rsidRPr="00891ED5" w:rsidRDefault="00851D74" w:rsidP="00AB44C4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2A2ABA">
        <w:rPr>
          <w:b/>
          <w:sz w:val="20"/>
          <w:szCs w:val="20"/>
        </w:rPr>
        <w:t xml:space="preserve">Comments on </w:t>
      </w:r>
      <w:r w:rsidR="00AB44C4" w:rsidRPr="002A2ABA">
        <w:rPr>
          <w:b/>
          <w:sz w:val="20"/>
          <w:szCs w:val="20"/>
        </w:rPr>
        <w:t>F</w:t>
      </w:r>
      <w:r w:rsidRPr="002A2ABA">
        <w:rPr>
          <w:b/>
          <w:sz w:val="20"/>
          <w:szCs w:val="20"/>
        </w:rPr>
        <w:t>indings</w:t>
      </w:r>
      <w:r w:rsidR="00AB44C4" w:rsidRPr="002A2ABA">
        <w:rPr>
          <w:b/>
          <w:sz w:val="20"/>
          <w:szCs w:val="20"/>
        </w:rPr>
        <w:t xml:space="preserve">: </w:t>
      </w:r>
      <w:r w:rsidR="00954E60" w:rsidRPr="002A2ABA">
        <w:rPr>
          <w:sz w:val="20"/>
          <w:szCs w:val="20"/>
        </w:rPr>
        <w:t xml:space="preserve">Please reflect on the findings. </w:t>
      </w:r>
      <w:r w:rsidR="00AB44C4" w:rsidRPr="002A2ABA">
        <w:rPr>
          <w:sz w:val="20"/>
          <w:szCs w:val="20"/>
        </w:rPr>
        <w:t>W</w:t>
      </w:r>
      <w:r w:rsidR="00AB44C4" w:rsidRPr="002A2ABA">
        <w:rPr>
          <w:rFonts w:asciiTheme="minorHAnsi" w:hAnsiTheme="minorHAnsi" w:cstheme="minorHAnsi"/>
          <w:sz w:val="20"/>
          <w:szCs w:val="20"/>
        </w:rPr>
        <w:t xml:space="preserve">hat do these </w:t>
      </w:r>
      <w:r w:rsidR="00954E60" w:rsidRPr="002A2ABA">
        <w:rPr>
          <w:rFonts w:asciiTheme="minorHAnsi" w:hAnsiTheme="minorHAnsi" w:cstheme="minorHAnsi"/>
          <w:sz w:val="20"/>
          <w:szCs w:val="20"/>
        </w:rPr>
        <w:t xml:space="preserve">mean to your </w:t>
      </w:r>
      <w:r w:rsidR="00A6282E">
        <w:rPr>
          <w:rFonts w:asciiTheme="minorHAnsi" w:hAnsiTheme="minorHAnsi" w:cstheme="minorHAnsi"/>
          <w:sz w:val="20"/>
          <w:szCs w:val="20"/>
        </w:rPr>
        <w:t xml:space="preserve">certificate </w:t>
      </w:r>
      <w:r w:rsidR="00954E60" w:rsidRPr="002A2ABA">
        <w:rPr>
          <w:rFonts w:asciiTheme="minorHAnsi" w:hAnsiTheme="minorHAnsi" w:cstheme="minorHAnsi"/>
          <w:sz w:val="20"/>
          <w:szCs w:val="20"/>
        </w:rPr>
        <w:t xml:space="preserve">program and student learning in this area? Does the </w:t>
      </w:r>
      <w:r w:rsidR="00A6282E">
        <w:rPr>
          <w:rFonts w:asciiTheme="minorHAnsi" w:hAnsiTheme="minorHAnsi" w:cstheme="minorHAnsi"/>
          <w:sz w:val="20"/>
          <w:szCs w:val="20"/>
        </w:rPr>
        <w:t xml:space="preserve">certificate </w:t>
      </w:r>
      <w:r w:rsidR="00954E60" w:rsidRPr="002A2ABA">
        <w:rPr>
          <w:rFonts w:asciiTheme="minorHAnsi" w:hAnsiTheme="minorHAnsi" w:cstheme="minorHAnsi"/>
          <w:sz w:val="20"/>
          <w:szCs w:val="20"/>
        </w:rPr>
        <w:t xml:space="preserve">plan </w:t>
      </w:r>
      <w:r w:rsidR="00AB44C4" w:rsidRPr="002A2ABA">
        <w:rPr>
          <w:rFonts w:asciiTheme="minorHAnsi" w:hAnsiTheme="minorHAnsi" w:cstheme="minorHAnsi"/>
          <w:color w:val="auto"/>
          <w:sz w:val="20"/>
          <w:szCs w:val="20"/>
        </w:rPr>
        <w:t xml:space="preserve">to </w:t>
      </w:r>
      <w:r w:rsidR="00954E60" w:rsidRPr="002A2ABA">
        <w:rPr>
          <w:rFonts w:asciiTheme="minorHAnsi" w:hAnsiTheme="minorHAnsi" w:cstheme="minorHAnsi"/>
          <w:color w:val="auto"/>
          <w:sz w:val="20"/>
          <w:szCs w:val="20"/>
        </w:rPr>
        <w:t xml:space="preserve">change its assessment strategy for this SLO? </w:t>
      </w:r>
    </w:p>
    <w:p w14:paraId="77B50A7F" w14:textId="49819E7F" w:rsidR="00AB44C4" w:rsidRPr="002A2ABA" w:rsidRDefault="00954E60" w:rsidP="00891ED5">
      <w:pPr>
        <w:pStyle w:val="ListParagraph"/>
        <w:spacing w:after="0"/>
        <w:rPr>
          <w:sz w:val="20"/>
          <w:szCs w:val="20"/>
        </w:rPr>
      </w:pPr>
      <w:r w:rsidRPr="002A2ABA">
        <w:rPr>
          <w:rFonts w:asciiTheme="minorHAnsi" w:hAnsiTheme="minorHAnsi" w:cstheme="minorHAnsi"/>
          <w:color w:val="auto"/>
          <w:sz w:val="20"/>
          <w:szCs w:val="20"/>
        </w:rPr>
        <w:t xml:space="preserve">**Please note: Action plans for improving student learning in this area should be presented in the next column. </w:t>
      </w:r>
    </w:p>
    <w:p w14:paraId="789CEF78" w14:textId="3F82B340" w:rsidR="00AD087A" w:rsidRDefault="00AB44C4" w:rsidP="00AD087A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8D10E9">
        <w:rPr>
          <w:b/>
          <w:color w:val="auto"/>
          <w:sz w:val="20"/>
          <w:szCs w:val="20"/>
        </w:rPr>
        <w:t>Action Planning</w:t>
      </w:r>
      <w:r w:rsidRPr="008D10E9">
        <w:rPr>
          <w:b/>
          <w:sz w:val="20"/>
          <w:szCs w:val="20"/>
        </w:rPr>
        <w:t>:</w:t>
      </w:r>
      <w:r w:rsidRPr="008D10E9">
        <w:rPr>
          <w:sz w:val="20"/>
          <w:szCs w:val="20"/>
        </w:rPr>
        <w:t xml:space="preserve"> </w:t>
      </w:r>
      <w:r w:rsidR="002A2ABA" w:rsidRPr="008D10E9">
        <w:rPr>
          <w:sz w:val="20"/>
          <w:szCs w:val="20"/>
        </w:rPr>
        <w:t xml:space="preserve">The primary goal of assessment is for </w:t>
      </w:r>
      <w:r w:rsidR="0017308F" w:rsidRPr="008D10E9">
        <w:rPr>
          <w:sz w:val="20"/>
          <w:szCs w:val="20"/>
        </w:rPr>
        <w:t>certificates</w:t>
      </w:r>
      <w:r w:rsidR="002A2ABA" w:rsidRPr="008D10E9">
        <w:rPr>
          <w:sz w:val="20"/>
          <w:szCs w:val="20"/>
        </w:rPr>
        <w:t xml:space="preserve"> to continuously make improvements to enha</w:t>
      </w:r>
      <w:r w:rsidR="0017308F" w:rsidRPr="008D10E9">
        <w:rPr>
          <w:sz w:val="20"/>
          <w:szCs w:val="20"/>
        </w:rPr>
        <w:t>nce student learning. Therefore</w:t>
      </w:r>
      <w:r w:rsidR="00AD087A">
        <w:rPr>
          <w:sz w:val="20"/>
          <w:szCs w:val="20"/>
        </w:rPr>
        <w:t>:</w:t>
      </w:r>
      <w:r w:rsidR="0017308F" w:rsidRPr="008D10E9">
        <w:rPr>
          <w:sz w:val="20"/>
          <w:szCs w:val="20"/>
        </w:rPr>
        <w:t xml:space="preserve"> </w:t>
      </w:r>
    </w:p>
    <w:p w14:paraId="4F5D20D7" w14:textId="1423777E" w:rsidR="00AB44C4" w:rsidRPr="008D10E9" w:rsidRDefault="00AD087A" w:rsidP="008D10E9">
      <w:pPr>
        <w:pStyle w:val="ListParagraph"/>
        <w:numPr>
          <w:ilvl w:val="1"/>
          <w:numId w:val="5"/>
        </w:numPr>
        <w:spacing w:after="0"/>
        <w:rPr>
          <w:sz w:val="20"/>
          <w:szCs w:val="20"/>
        </w:rPr>
      </w:pPr>
      <w:r w:rsidRPr="008D10E9">
        <w:rPr>
          <w:sz w:val="20"/>
          <w:szCs w:val="20"/>
          <w:u w:val="single"/>
        </w:rPr>
        <w:lastRenderedPageBreak/>
        <w:t>C</w:t>
      </w:r>
      <w:r w:rsidR="0017308F" w:rsidRPr="008D10E9">
        <w:rPr>
          <w:sz w:val="20"/>
          <w:szCs w:val="20"/>
          <w:u w:val="single"/>
        </w:rPr>
        <w:t xml:space="preserve">ertificates </w:t>
      </w:r>
      <w:r w:rsidR="006167E1" w:rsidRPr="008D10E9">
        <w:rPr>
          <w:sz w:val="20"/>
          <w:szCs w:val="20"/>
          <w:u w:val="single"/>
        </w:rPr>
        <w:t>should provide an action plan for every unmet SLO</w:t>
      </w:r>
      <w:r w:rsidR="00AB44C4" w:rsidRPr="008D10E9">
        <w:rPr>
          <w:sz w:val="20"/>
          <w:szCs w:val="20"/>
        </w:rPr>
        <w:t xml:space="preserve">: What changes is the </w:t>
      </w:r>
      <w:r w:rsidR="0017308F" w:rsidRPr="008D10E9">
        <w:rPr>
          <w:sz w:val="20"/>
          <w:szCs w:val="20"/>
        </w:rPr>
        <w:t xml:space="preserve">certificate </w:t>
      </w:r>
      <w:r w:rsidR="00AB44C4" w:rsidRPr="008D10E9">
        <w:rPr>
          <w:sz w:val="20"/>
          <w:szCs w:val="20"/>
        </w:rPr>
        <w:t xml:space="preserve">program planning </w:t>
      </w:r>
      <w:r w:rsidR="003E1C67" w:rsidRPr="008D10E9">
        <w:rPr>
          <w:sz w:val="20"/>
          <w:szCs w:val="20"/>
        </w:rPr>
        <w:t xml:space="preserve">to make </w:t>
      </w:r>
      <w:r w:rsidR="00AB44C4" w:rsidRPr="008D10E9">
        <w:rPr>
          <w:sz w:val="20"/>
          <w:szCs w:val="20"/>
        </w:rPr>
        <w:t xml:space="preserve">to improve student learning in this area? </w:t>
      </w:r>
    </w:p>
    <w:p w14:paraId="1EE23F69" w14:textId="79785143" w:rsidR="006167E1" w:rsidRPr="006E7AB6" w:rsidRDefault="002C15E1" w:rsidP="006167E1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B73A2F">
        <w:rPr>
          <w:b/>
          <w:sz w:val="20"/>
          <w:szCs w:val="20"/>
        </w:rPr>
        <w:t>Comments on</w:t>
      </w:r>
      <w:r w:rsidR="000A1BF7">
        <w:rPr>
          <w:b/>
          <w:sz w:val="20"/>
          <w:szCs w:val="20"/>
        </w:rPr>
        <w:t xml:space="preserve"> Past Action Plans</w:t>
      </w:r>
      <w:r w:rsidRPr="00B73A2F"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 xml:space="preserve">The </w:t>
      </w:r>
      <w:r w:rsidR="0017308F">
        <w:rPr>
          <w:sz w:val="20"/>
          <w:szCs w:val="20"/>
        </w:rPr>
        <w:t xml:space="preserve">certificate </w:t>
      </w:r>
      <w:r>
        <w:rPr>
          <w:sz w:val="20"/>
          <w:szCs w:val="20"/>
        </w:rPr>
        <w:t xml:space="preserve">should </w:t>
      </w:r>
      <w:r w:rsidR="00A11C16">
        <w:rPr>
          <w:sz w:val="20"/>
          <w:szCs w:val="20"/>
        </w:rPr>
        <w:t>describe the impacts or results of</w:t>
      </w:r>
      <w:r w:rsidR="00A11C16" w:rsidRPr="006E7AB6">
        <w:rPr>
          <w:sz w:val="20"/>
          <w:szCs w:val="20"/>
        </w:rPr>
        <w:t xml:space="preserve"> </w:t>
      </w:r>
      <w:r w:rsidR="006167E1" w:rsidRPr="006E7AB6">
        <w:rPr>
          <w:sz w:val="20"/>
          <w:szCs w:val="20"/>
        </w:rPr>
        <w:t xml:space="preserve">previously implemented </w:t>
      </w:r>
      <w:r>
        <w:rPr>
          <w:sz w:val="20"/>
          <w:szCs w:val="20"/>
        </w:rPr>
        <w:t xml:space="preserve">action plans to </w:t>
      </w:r>
      <w:r w:rsidR="006167E1" w:rsidRPr="006E7AB6">
        <w:rPr>
          <w:sz w:val="20"/>
          <w:szCs w:val="20"/>
        </w:rPr>
        <w:t>enhance student learning</w:t>
      </w:r>
      <w:r w:rsidR="00070606">
        <w:rPr>
          <w:sz w:val="20"/>
          <w:szCs w:val="20"/>
        </w:rPr>
        <w:t xml:space="preserve"> for this specific SLO</w:t>
      </w:r>
      <w:r w:rsidR="006167E1" w:rsidRPr="006E7AB6">
        <w:rPr>
          <w:sz w:val="20"/>
          <w:szCs w:val="20"/>
        </w:rPr>
        <w:t xml:space="preserve">. </w:t>
      </w:r>
    </w:p>
    <w:p w14:paraId="68A77024" w14:textId="2B5BAC0C" w:rsidR="00F154EA" w:rsidRPr="006E7AB6" w:rsidRDefault="0017308F" w:rsidP="006167E1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Certificates</w:t>
      </w:r>
      <w:r w:rsidR="006167E1" w:rsidRPr="006E7AB6">
        <w:rPr>
          <w:sz w:val="20"/>
          <w:szCs w:val="20"/>
        </w:rPr>
        <w:t xml:space="preserve"> should assess </w:t>
      </w:r>
      <w:r w:rsidR="00047CB0">
        <w:rPr>
          <w:b/>
          <w:sz w:val="20"/>
          <w:szCs w:val="20"/>
        </w:rPr>
        <w:t>each of their</w:t>
      </w:r>
      <w:r w:rsidR="006167E1" w:rsidRPr="002C15E1">
        <w:rPr>
          <w:b/>
          <w:sz w:val="20"/>
          <w:szCs w:val="20"/>
        </w:rPr>
        <w:t xml:space="preserve"> outcomes at least twice during a five-year period.</w:t>
      </w:r>
      <w:r w:rsidR="006167E1" w:rsidRPr="006E7AB6">
        <w:rPr>
          <w:sz w:val="20"/>
          <w:szCs w:val="20"/>
        </w:rPr>
        <w:t xml:space="preserve"> </w:t>
      </w:r>
    </w:p>
    <w:p w14:paraId="7A85FC7A" w14:textId="77777777" w:rsidR="00F154EA" w:rsidRPr="006E7AB6" w:rsidRDefault="00F154EA" w:rsidP="00F154EA">
      <w:pPr>
        <w:spacing w:after="0" w:line="240" w:lineRule="auto"/>
        <w:contextualSpacing/>
        <w:rPr>
          <w:sz w:val="20"/>
          <w:szCs w:val="20"/>
        </w:rPr>
      </w:pPr>
    </w:p>
    <w:tbl>
      <w:tblPr>
        <w:tblStyle w:val="3"/>
        <w:tblW w:w="18652" w:type="dxa"/>
        <w:tblInd w:w="-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2"/>
        <w:gridCol w:w="1890"/>
        <w:gridCol w:w="2160"/>
        <w:gridCol w:w="3060"/>
        <w:gridCol w:w="3780"/>
        <w:gridCol w:w="2430"/>
        <w:gridCol w:w="3240"/>
      </w:tblGrid>
      <w:tr w:rsidR="00F72510" w:rsidRPr="00B73A2F" w14:paraId="6ADA230B" w14:textId="77777777" w:rsidTr="008278C0">
        <w:trPr>
          <w:tblHeader/>
        </w:trPr>
        <w:tc>
          <w:tcPr>
            <w:tcW w:w="9202" w:type="dxa"/>
            <w:gridSpan w:val="4"/>
          </w:tcPr>
          <w:p w14:paraId="0133C7A4" w14:textId="77777777" w:rsidR="00F72510" w:rsidRPr="00B73A2F" w:rsidRDefault="00F72510" w:rsidP="0072326B">
            <w:pPr>
              <w:contextualSpacing w:val="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B73A2F">
              <w:rPr>
                <w:rFonts w:asciiTheme="minorHAnsi" w:hAnsiTheme="minorHAnsi" w:cstheme="minorHAnsi"/>
                <w:b/>
                <w:i/>
              </w:rPr>
              <w:t>SLO Process</w:t>
            </w:r>
          </w:p>
          <w:p w14:paraId="3A7E80AC" w14:textId="676F5FD0" w:rsidR="002F4C62" w:rsidRPr="00B73A2F" w:rsidRDefault="00AA7522" w:rsidP="0072326B">
            <w:pPr>
              <w:contextualSpacing w:val="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B73A2F">
              <w:rPr>
                <w:rFonts w:asciiTheme="minorHAnsi" w:hAnsiTheme="minorHAnsi" w:cstheme="minorHAnsi"/>
                <w:b/>
                <w:i/>
              </w:rPr>
              <w:t>C</w:t>
            </w:r>
            <w:r w:rsidR="002F4C62" w:rsidRPr="00B73A2F">
              <w:rPr>
                <w:rFonts w:asciiTheme="minorHAnsi" w:hAnsiTheme="minorHAnsi" w:cstheme="minorHAnsi"/>
                <w:b/>
                <w:i/>
              </w:rPr>
              <w:t>omplete all columns</w:t>
            </w:r>
            <w:r w:rsidR="006E7AB6" w:rsidRPr="00B73A2F">
              <w:rPr>
                <w:rFonts w:asciiTheme="minorHAnsi" w:hAnsiTheme="minorHAnsi" w:cstheme="minorHAnsi"/>
                <w:b/>
                <w:i/>
              </w:rPr>
              <w:t xml:space="preserve"> in this section for each of the </w:t>
            </w:r>
            <w:r w:rsidR="00DC5348">
              <w:rPr>
                <w:rFonts w:asciiTheme="minorHAnsi" w:hAnsiTheme="minorHAnsi" w:cstheme="minorHAnsi"/>
                <w:b/>
                <w:i/>
              </w:rPr>
              <w:t xml:space="preserve">certificate </w:t>
            </w:r>
            <w:r w:rsidR="006E7AB6" w:rsidRPr="00B73A2F">
              <w:rPr>
                <w:rFonts w:asciiTheme="minorHAnsi" w:hAnsiTheme="minorHAnsi" w:cstheme="minorHAnsi"/>
                <w:b/>
                <w:i/>
              </w:rPr>
              <w:t>program’s</w:t>
            </w:r>
            <w:r w:rsidR="002F4C62" w:rsidRPr="00B73A2F">
              <w:rPr>
                <w:rFonts w:asciiTheme="minorHAnsi" w:hAnsiTheme="minorHAnsi" w:cstheme="minorHAnsi"/>
                <w:b/>
                <w:i/>
              </w:rPr>
              <w:t xml:space="preserve"> SLOs.</w:t>
            </w:r>
          </w:p>
        </w:tc>
        <w:tc>
          <w:tcPr>
            <w:tcW w:w="9450" w:type="dxa"/>
            <w:gridSpan w:val="3"/>
          </w:tcPr>
          <w:p w14:paraId="221B12C4" w14:textId="77777777" w:rsidR="00F72510" w:rsidRPr="00B73A2F" w:rsidRDefault="00F72510" w:rsidP="0072326B">
            <w:pPr>
              <w:contextualSpacing w:val="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B73A2F">
              <w:rPr>
                <w:rFonts w:asciiTheme="minorHAnsi" w:hAnsiTheme="minorHAnsi" w:cstheme="minorHAnsi"/>
                <w:b/>
                <w:i/>
              </w:rPr>
              <w:t>SLO Use of Results</w:t>
            </w:r>
          </w:p>
          <w:p w14:paraId="03ABA4B3" w14:textId="77777777" w:rsidR="002F4C62" w:rsidRPr="00B73A2F" w:rsidRDefault="00AA7522" w:rsidP="0072326B">
            <w:pPr>
              <w:contextualSpacing w:val="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B73A2F">
              <w:rPr>
                <w:rFonts w:asciiTheme="minorHAnsi" w:hAnsiTheme="minorHAnsi" w:cstheme="minorHAnsi"/>
                <w:b/>
                <w:i/>
              </w:rPr>
              <w:t>C</w:t>
            </w:r>
            <w:r w:rsidR="002F4C62" w:rsidRPr="00B73A2F">
              <w:rPr>
                <w:rFonts w:asciiTheme="minorHAnsi" w:hAnsiTheme="minorHAnsi" w:cstheme="minorHAnsi"/>
                <w:b/>
                <w:i/>
              </w:rPr>
              <w:t xml:space="preserve">omplete columns for SLOs measured during the current cycle. </w:t>
            </w:r>
          </w:p>
        </w:tc>
      </w:tr>
      <w:tr w:rsidR="00F72510" w:rsidRPr="00B73A2F" w14:paraId="267273E2" w14:textId="77777777" w:rsidTr="00F558F8">
        <w:trPr>
          <w:trHeight w:hRule="exact" w:val="2269"/>
          <w:tblHeader/>
        </w:trPr>
        <w:tc>
          <w:tcPr>
            <w:tcW w:w="2092" w:type="dxa"/>
          </w:tcPr>
          <w:p w14:paraId="4D7F49CB" w14:textId="77777777" w:rsidR="00F72510" w:rsidRPr="00B73A2F" w:rsidRDefault="00D11A02" w:rsidP="0072326B">
            <w:pPr>
              <w:contextualSpacing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73A2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Student Learning Outcomes</w:t>
            </w:r>
          </w:p>
          <w:p w14:paraId="273EC0B2" w14:textId="77777777" w:rsidR="00070606" w:rsidRPr="00B73A2F" w:rsidRDefault="00070606" w:rsidP="002F4C62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14:paraId="2D733F3D" w14:textId="604A0608" w:rsidR="00F72510" w:rsidRPr="00B73A2F" w:rsidRDefault="006167E1" w:rsidP="00070606">
            <w:pPr>
              <w:ind w:left="-6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>Include all SLOs</w:t>
            </w:r>
            <w:r w:rsidR="006F3470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14:paraId="394DC115" w14:textId="77777777" w:rsidR="00F72510" w:rsidRPr="00B73A2F" w:rsidRDefault="00F72510" w:rsidP="0072326B">
            <w:pPr>
              <w:contextualSpacing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73A2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Assessment Measures</w:t>
            </w:r>
          </w:p>
          <w:p w14:paraId="76F505C3" w14:textId="77777777" w:rsidR="00070606" w:rsidRPr="00B73A2F" w:rsidRDefault="00070606" w:rsidP="0072326B">
            <w:pPr>
              <w:contextualSpacing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0EB0074" w14:textId="00149705" w:rsidR="006167E1" w:rsidRPr="00B73A2F" w:rsidRDefault="006167E1" w:rsidP="0072326B">
            <w:pPr>
              <w:contextualSpacing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Provide a measure for </w:t>
            </w:r>
            <w:r w:rsidR="00F539B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each </w:t>
            </w:r>
            <w:r w:rsidR="00F539B1"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>SLO</w:t>
            </w:r>
            <w:r w:rsidR="00F539B1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14:paraId="427D2A4C" w14:textId="77777777" w:rsidR="00F72510" w:rsidRPr="00B73A2F" w:rsidRDefault="00F72510" w:rsidP="0072326B">
            <w:pPr>
              <w:contextualSpacing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56CC7C60" w14:textId="77777777" w:rsidR="00F72510" w:rsidRPr="00B73A2F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73A2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Targets</w:t>
            </w:r>
          </w:p>
          <w:p w14:paraId="7DCC55C0" w14:textId="77777777" w:rsidR="00851D74" w:rsidRDefault="00851D74" w:rsidP="00AA7522">
            <w:pPr>
              <w:contextualSpacing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3028FA7" w14:textId="14D9A681" w:rsidR="00F72510" w:rsidRPr="00B73A2F" w:rsidRDefault="00851D74" w:rsidP="00AA7522">
            <w:pPr>
              <w:contextualSpacing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Based on </w:t>
            </w:r>
            <w:r w:rsidR="00F539B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the </w:t>
            </w:r>
            <w:r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>measure</w:t>
            </w:r>
            <w:r w:rsidR="00AA7522"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="00070606"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>i</w:t>
            </w:r>
            <w:r w:rsidR="006167E1"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nclude a target for </w:t>
            </w:r>
            <w:r w:rsidR="00F539B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each SLO. </w:t>
            </w:r>
          </w:p>
          <w:p w14:paraId="344DB889" w14:textId="77777777" w:rsidR="006E7AB6" w:rsidRPr="00B73A2F" w:rsidRDefault="006E7AB6" w:rsidP="00AA7522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060" w:type="dxa"/>
          </w:tcPr>
          <w:p w14:paraId="24AD2275" w14:textId="5585DA8A" w:rsidR="00F72510" w:rsidRPr="00B73A2F" w:rsidRDefault="000A1BF7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202</w:t>
            </w:r>
            <w:r w:rsidR="005B743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– 202</w:t>
            </w:r>
            <w:r w:rsidR="005B743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Pr="00B73A2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AY</w:t>
            </w:r>
            <w:r w:rsidR="00F72510" w:rsidRPr="00B73A2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Findings</w:t>
            </w:r>
          </w:p>
          <w:p w14:paraId="210FAF4F" w14:textId="77777777" w:rsidR="00070606" w:rsidRPr="00B73A2F" w:rsidRDefault="00070606" w:rsidP="00AA7522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14:paraId="71C52424" w14:textId="2FABDD10" w:rsidR="00851D74" w:rsidRPr="00B73A2F" w:rsidRDefault="00851D74" w:rsidP="00AA7522">
            <w:pPr>
              <w:contextualSpacing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>For all outcomes</w:t>
            </w:r>
            <w:r w:rsidR="00AB44C4"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include</w:t>
            </w:r>
            <w:r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: </w:t>
            </w:r>
            <w:r w:rsidR="00AB44C4"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>W</w:t>
            </w:r>
            <w:r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hen </w:t>
            </w:r>
            <w:r w:rsidR="006F347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was </w:t>
            </w:r>
            <w:r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>this SLO last assessed</w:t>
            </w:r>
            <w:r w:rsidR="00AB44C4"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and when </w:t>
            </w:r>
            <w:r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will </w:t>
            </w:r>
            <w:r w:rsidR="00AD087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it </w:t>
            </w:r>
            <w:r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>be assessed next</w:t>
            </w:r>
            <w:r w:rsidR="008278C0">
              <w:rPr>
                <w:rFonts w:asciiTheme="minorHAnsi" w:hAnsiTheme="minorHAnsi" w:cstheme="minorHAnsi"/>
                <w:i/>
                <w:sz w:val="20"/>
                <w:szCs w:val="20"/>
              </w:rPr>
              <w:t>?</w:t>
            </w:r>
          </w:p>
          <w:p w14:paraId="33086CFE" w14:textId="77777777" w:rsidR="00851D74" w:rsidRPr="00B73A2F" w:rsidRDefault="00851D74" w:rsidP="00AA7522">
            <w:pPr>
              <w:contextualSpacing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54A261C" w14:textId="58633B28" w:rsidR="006E7AB6" w:rsidRPr="00B73A2F" w:rsidRDefault="00851D74" w:rsidP="00F539B1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For measured outcomes </w:t>
            </w:r>
            <w:proofErr w:type="gramStart"/>
            <w:r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>include:</w:t>
            </w:r>
            <w:proofErr w:type="gramEnd"/>
            <w:r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F539B1">
              <w:rPr>
                <w:rFonts w:asciiTheme="minorHAnsi" w:hAnsiTheme="minorHAnsi" w:cstheme="minorHAnsi"/>
                <w:i/>
                <w:sz w:val="20"/>
                <w:szCs w:val="20"/>
              </w:rPr>
              <w:t>Specific f</w:t>
            </w:r>
            <w:r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>indings</w:t>
            </w:r>
            <w:r w:rsidR="00AB44C4"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and whether</w:t>
            </w:r>
            <w:r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or not </w:t>
            </w:r>
            <w:r w:rsidR="006F347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the </w:t>
            </w:r>
            <w:r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>target was met</w:t>
            </w:r>
            <w:r w:rsidR="00F539B1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  <w:r w:rsidR="008278C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</w:tcPr>
          <w:p w14:paraId="68A4F834" w14:textId="77777777" w:rsidR="00F72510" w:rsidRPr="00B73A2F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73A2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Comments on Findings</w:t>
            </w:r>
          </w:p>
          <w:p w14:paraId="1BD2E2A5" w14:textId="77777777" w:rsidR="00070606" w:rsidRPr="00B73A2F" w:rsidRDefault="00070606" w:rsidP="006E7AB6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14:paraId="044DA22C" w14:textId="70660238" w:rsidR="00F72510" w:rsidRPr="00891ED5" w:rsidRDefault="006E7AB6" w:rsidP="00954E60">
            <w:pPr>
              <w:contextualSpacing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91ED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Include </w:t>
            </w:r>
            <w:r w:rsidR="00F72510" w:rsidRPr="00891ED5">
              <w:rPr>
                <w:rFonts w:asciiTheme="minorHAnsi" w:hAnsiTheme="minorHAnsi" w:cstheme="minorHAnsi"/>
                <w:i/>
                <w:sz w:val="20"/>
                <w:szCs w:val="20"/>
              </w:rPr>
              <w:t>comments on findings for each SLO measured</w:t>
            </w:r>
            <w:r w:rsidRPr="00891ED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. </w:t>
            </w:r>
            <w:r w:rsidR="00AB44C4" w:rsidRPr="00891ED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What </w:t>
            </w:r>
            <w:r w:rsidR="00954E60" w:rsidRPr="00891ED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do </w:t>
            </w:r>
            <w:r w:rsidR="00AB44C4" w:rsidRPr="00891ED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these findings mean </w:t>
            </w:r>
            <w:r w:rsidR="00954E60" w:rsidRPr="00891ED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to your </w:t>
            </w:r>
            <w:r w:rsidR="00DC534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certificate </w:t>
            </w:r>
            <w:r w:rsidR="00954E60" w:rsidRPr="00891ED5">
              <w:rPr>
                <w:rFonts w:asciiTheme="minorHAnsi" w:hAnsiTheme="minorHAnsi" w:cstheme="minorHAnsi"/>
                <w:i/>
                <w:sz w:val="20"/>
                <w:szCs w:val="20"/>
              </w:rPr>
              <w:t>program and student learning</w:t>
            </w:r>
            <w:r w:rsidR="00F539B1" w:rsidRPr="00891ED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in this area</w:t>
            </w:r>
            <w:r w:rsidR="00954E60" w:rsidRPr="00891ED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? </w:t>
            </w:r>
            <w:r w:rsidR="00891ED5" w:rsidRPr="00891ED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Does the </w:t>
            </w:r>
            <w:r w:rsidR="00DC534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certificate </w:t>
            </w:r>
            <w:r w:rsidR="00891ED5" w:rsidRPr="00891ED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program plan </w:t>
            </w:r>
            <w:r w:rsidR="00891ED5" w:rsidRPr="00891ED5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to change its assessment strategy for this SLO?</w:t>
            </w:r>
          </w:p>
        </w:tc>
        <w:tc>
          <w:tcPr>
            <w:tcW w:w="2430" w:type="dxa"/>
          </w:tcPr>
          <w:p w14:paraId="31531760" w14:textId="77777777" w:rsidR="00F72510" w:rsidRPr="00B73A2F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73A2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Action Planning</w:t>
            </w:r>
          </w:p>
          <w:p w14:paraId="5BB489DA" w14:textId="77777777" w:rsidR="00AB44C4" w:rsidRPr="00B73A2F" w:rsidRDefault="00AB44C4" w:rsidP="00AB44C4">
            <w:pPr>
              <w:rPr>
                <w:rFonts w:asciiTheme="minorHAnsi" w:hAnsiTheme="minorHAnsi" w:cstheme="minorHAnsi"/>
                <w:i/>
                <w:color w:val="2E74B5" w:themeColor="accent1" w:themeShade="BF"/>
                <w:sz w:val="20"/>
                <w:szCs w:val="20"/>
              </w:rPr>
            </w:pPr>
          </w:p>
          <w:p w14:paraId="38195114" w14:textId="1470115D" w:rsidR="00F72510" w:rsidRPr="00B73A2F" w:rsidRDefault="00F72510" w:rsidP="00DC5348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2A2ABA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An action plan should be </w:t>
            </w:r>
            <w:r w:rsidRPr="002A2ABA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included for all SLOs with unmet</w:t>
            </w:r>
            <w:r w:rsidRPr="002A2ABA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targets.</w:t>
            </w:r>
          </w:p>
        </w:tc>
        <w:tc>
          <w:tcPr>
            <w:tcW w:w="3240" w:type="dxa"/>
          </w:tcPr>
          <w:p w14:paraId="3E4840C9" w14:textId="5C4AEF6E" w:rsidR="00F72510" w:rsidRPr="00B73A2F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73A2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Comments on </w:t>
            </w:r>
            <w:r w:rsidR="000A1BF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Past Action Plans</w:t>
            </w:r>
          </w:p>
          <w:p w14:paraId="74EA34A9" w14:textId="77777777" w:rsidR="002C15E1" w:rsidRPr="00B73A2F" w:rsidRDefault="002C15E1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14:paraId="57F328D6" w14:textId="4594AC0C" w:rsidR="00F72510" w:rsidRPr="00B73A2F" w:rsidRDefault="00F72510" w:rsidP="00DC5348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What action plans have been implemented for this outcome in the past? How have those changes affected student learning and/or </w:t>
            </w:r>
            <w:r w:rsidR="00DC5348">
              <w:rPr>
                <w:rFonts w:asciiTheme="minorHAnsi" w:hAnsiTheme="minorHAnsi" w:cstheme="minorHAnsi"/>
                <w:i/>
                <w:sz w:val="20"/>
                <w:szCs w:val="20"/>
              </w:rPr>
              <w:t>certificate</w:t>
            </w:r>
            <w:r w:rsidRPr="00B73A2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quality?</w:t>
            </w:r>
          </w:p>
        </w:tc>
      </w:tr>
      <w:tr w:rsidR="00F72510" w:rsidRPr="002D07C5" w14:paraId="14708C28" w14:textId="77777777" w:rsidTr="008278C0">
        <w:tc>
          <w:tcPr>
            <w:tcW w:w="2092" w:type="dxa"/>
          </w:tcPr>
          <w:p w14:paraId="0FD46C49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07C5">
              <w:rPr>
                <w:rFonts w:asciiTheme="minorHAnsi" w:hAnsiTheme="minorHAnsi" w:cstheme="minorHAnsi"/>
                <w:sz w:val="20"/>
                <w:szCs w:val="20"/>
              </w:rPr>
              <w:t>SLO #1:</w:t>
            </w:r>
          </w:p>
          <w:p w14:paraId="634AF56C" w14:textId="77777777" w:rsidR="00CD1A10" w:rsidRPr="002D07C5" w:rsidRDefault="00CD1A10" w:rsidP="0072326B">
            <w:p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E8FBD1" w14:textId="77777777" w:rsidR="00CD1A10" w:rsidRPr="002D07C5" w:rsidRDefault="00CD1A10" w:rsidP="0072326B">
            <w:p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8116D93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1FA5626B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060" w:type="dxa"/>
          </w:tcPr>
          <w:p w14:paraId="26BD5753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780" w:type="dxa"/>
          </w:tcPr>
          <w:p w14:paraId="48CBC453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430" w:type="dxa"/>
          </w:tcPr>
          <w:p w14:paraId="4C376E55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240" w:type="dxa"/>
          </w:tcPr>
          <w:p w14:paraId="059085FA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F72510" w:rsidRPr="002D07C5" w14:paraId="66C341B8" w14:textId="77777777" w:rsidTr="008278C0">
        <w:tc>
          <w:tcPr>
            <w:tcW w:w="2092" w:type="dxa"/>
          </w:tcPr>
          <w:p w14:paraId="3CBDA72F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07C5">
              <w:rPr>
                <w:rFonts w:asciiTheme="minorHAnsi" w:hAnsiTheme="minorHAnsi" w:cstheme="minorHAnsi"/>
                <w:sz w:val="20"/>
                <w:szCs w:val="20"/>
              </w:rPr>
              <w:t>SLO #2:</w:t>
            </w:r>
          </w:p>
          <w:p w14:paraId="326981B5" w14:textId="77777777" w:rsidR="00CD1A10" w:rsidRPr="002D07C5" w:rsidRDefault="00CD1A10" w:rsidP="0072326B">
            <w:p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A1D5C6" w14:textId="77777777" w:rsidR="00CD1A10" w:rsidRPr="002D07C5" w:rsidRDefault="00CD1A10" w:rsidP="0072326B">
            <w:p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F92B851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5AB5B56B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060" w:type="dxa"/>
          </w:tcPr>
          <w:p w14:paraId="07FDBA58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780" w:type="dxa"/>
          </w:tcPr>
          <w:p w14:paraId="2BE267BC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430" w:type="dxa"/>
          </w:tcPr>
          <w:p w14:paraId="27B25FC1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240" w:type="dxa"/>
          </w:tcPr>
          <w:p w14:paraId="01103B65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F72510" w:rsidRPr="002D07C5" w14:paraId="1BF66BB6" w14:textId="77777777" w:rsidTr="008278C0">
        <w:tc>
          <w:tcPr>
            <w:tcW w:w="2092" w:type="dxa"/>
          </w:tcPr>
          <w:p w14:paraId="6BBD1A3E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07C5">
              <w:rPr>
                <w:rFonts w:asciiTheme="minorHAnsi" w:hAnsiTheme="minorHAnsi" w:cstheme="minorHAnsi"/>
                <w:sz w:val="20"/>
                <w:szCs w:val="20"/>
              </w:rPr>
              <w:t>SLO #3:</w:t>
            </w:r>
          </w:p>
          <w:p w14:paraId="50A49F21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14:paraId="10A2AA1B" w14:textId="0E70BBEE" w:rsidR="00891ED5" w:rsidRPr="002D07C5" w:rsidRDefault="00891ED5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890" w:type="dxa"/>
          </w:tcPr>
          <w:p w14:paraId="4B647B24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68D4E9CB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060" w:type="dxa"/>
          </w:tcPr>
          <w:p w14:paraId="4B1A0928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780" w:type="dxa"/>
          </w:tcPr>
          <w:p w14:paraId="40DE1966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430" w:type="dxa"/>
          </w:tcPr>
          <w:p w14:paraId="23813E0A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240" w:type="dxa"/>
          </w:tcPr>
          <w:p w14:paraId="3035D343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F72510" w:rsidRPr="002D07C5" w14:paraId="274CD1E7" w14:textId="77777777" w:rsidTr="008278C0">
        <w:tc>
          <w:tcPr>
            <w:tcW w:w="2092" w:type="dxa"/>
          </w:tcPr>
          <w:p w14:paraId="578EEBB3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07C5">
              <w:rPr>
                <w:rFonts w:asciiTheme="minorHAnsi" w:hAnsiTheme="minorHAnsi" w:cstheme="minorHAnsi"/>
                <w:sz w:val="20"/>
                <w:szCs w:val="20"/>
              </w:rPr>
              <w:t>SLO #4:</w:t>
            </w:r>
          </w:p>
          <w:p w14:paraId="20F50FEA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14:paraId="137A1A47" w14:textId="77777777" w:rsidR="00CD1A10" w:rsidRPr="002D07C5" w:rsidRDefault="00CD1A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890" w:type="dxa"/>
          </w:tcPr>
          <w:p w14:paraId="4E4ED1F6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40D99EBD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060" w:type="dxa"/>
          </w:tcPr>
          <w:p w14:paraId="77AB805D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780" w:type="dxa"/>
          </w:tcPr>
          <w:p w14:paraId="09686979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430" w:type="dxa"/>
          </w:tcPr>
          <w:p w14:paraId="05A2F9D6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240" w:type="dxa"/>
          </w:tcPr>
          <w:p w14:paraId="58574708" w14:textId="77777777" w:rsidR="00F72510" w:rsidRPr="002D07C5" w:rsidRDefault="00F72510" w:rsidP="0072326B">
            <w:pPr>
              <w:contextualSpacing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</w:tbl>
    <w:p w14:paraId="3148B1F6" w14:textId="7DBD1ACA" w:rsidR="00F72510" w:rsidRDefault="00F72510" w:rsidP="00F72510">
      <w:pPr>
        <w:spacing w:after="0" w:line="240" w:lineRule="auto"/>
        <w:ind w:left="-180"/>
        <w:rPr>
          <w:b/>
          <w:i/>
          <w:sz w:val="24"/>
          <w:szCs w:val="24"/>
        </w:rPr>
      </w:pPr>
    </w:p>
    <w:p w14:paraId="459BBEA1" w14:textId="7F4F05F3" w:rsidR="006E7AB6" w:rsidRPr="002F4C62" w:rsidRDefault="006E7AB6" w:rsidP="006E7AB6">
      <w:pPr>
        <w:spacing w:after="0"/>
        <w:contextualSpacing/>
        <w:rPr>
          <w:b/>
          <w:color w:val="C00000"/>
          <w:sz w:val="24"/>
        </w:rPr>
      </w:pPr>
      <w:r>
        <w:rPr>
          <w:b/>
          <w:color w:val="C00000"/>
          <w:sz w:val="24"/>
        </w:rPr>
        <w:t>Table 2</w:t>
      </w:r>
      <w:r w:rsidRPr="002F4C62">
        <w:rPr>
          <w:b/>
          <w:color w:val="C00000"/>
          <w:sz w:val="24"/>
        </w:rPr>
        <w:t xml:space="preserve">: </w:t>
      </w:r>
      <w:r>
        <w:rPr>
          <w:b/>
          <w:color w:val="C00000"/>
          <w:sz w:val="24"/>
        </w:rPr>
        <w:t>Program Outcomes (POs)</w:t>
      </w:r>
    </w:p>
    <w:p w14:paraId="02ECFF0F" w14:textId="5648E980" w:rsidR="00B73A2F" w:rsidRPr="00B73A2F" w:rsidRDefault="00B73A2F" w:rsidP="00B73A2F">
      <w:pPr>
        <w:spacing w:after="0"/>
        <w:rPr>
          <w:b/>
          <w:sz w:val="24"/>
          <w:u w:val="single"/>
        </w:rPr>
      </w:pPr>
      <w:r>
        <w:rPr>
          <w:b/>
          <w:u w:val="single"/>
        </w:rPr>
        <w:t>PO</w:t>
      </w:r>
      <w:r w:rsidRPr="00B73A2F">
        <w:rPr>
          <w:b/>
          <w:u w:val="single"/>
        </w:rPr>
        <w:t xml:space="preserve"> Process Column Directions (all sections should be completed for </w:t>
      </w:r>
      <w:proofErr w:type="gramStart"/>
      <w:r w:rsidRPr="00B73A2F">
        <w:rPr>
          <w:b/>
          <w:u w:val="single"/>
        </w:rPr>
        <w:t>all of</w:t>
      </w:r>
      <w:proofErr w:type="gramEnd"/>
      <w:r w:rsidRPr="00B73A2F">
        <w:rPr>
          <w:b/>
          <w:u w:val="single"/>
        </w:rPr>
        <w:t xml:space="preserve"> the </w:t>
      </w:r>
      <w:r w:rsidR="00DC5348">
        <w:rPr>
          <w:b/>
          <w:u w:val="single"/>
        </w:rPr>
        <w:t xml:space="preserve">certificate </w:t>
      </w:r>
      <w:r w:rsidRPr="00B73A2F">
        <w:rPr>
          <w:b/>
          <w:u w:val="single"/>
        </w:rPr>
        <w:t>program</w:t>
      </w:r>
      <w:r w:rsidR="00166E87">
        <w:rPr>
          <w:b/>
          <w:u w:val="single"/>
        </w:rPr>
        <w:t>’s P</w:t>
      </w:r>
      <w:r w:rsidRPr="00B73A2F">
        <w:rPr>
          <w:b/>
          <w:u w:val="single"/>
        </w:rPr>
        <w:t>Os)</w:t>
      </w:r>
      <w:r w:rsidRPr="00F539B1">
        <w:rPr>
          <w:b/>
        </w:rPr>
        <w:t>:</w:t>
      </w:r>
    </w:p>
    <w:p w14:paraId="59018A63" w14:textId="1BEB63A9" w:rsidR="006E7AB6" w:rsidRPr="006E7AB6" w:rsidRDefault="006E7AB6" w:rsidP="006E7AB6">
      <w:pPr>
        <w:pStyle w:val="ListParagraph"/>
        <w:numPr>
          <w:ilvl w:val="0"/>
          <w:numId w:val="4"/>
        </w:numPr>
        <w:spacing w:after="0"/>
        <w:rPr>
          <w:b/>
          <w:sz w:val="20"/>
          <w:szCs w:val="20"/>
        </w:rPr>
      </w:pPr>
      <w:r w:rsidRPr="006E7AB6">
        <w:rPr>
          <w:sz w:val="20"/>
          <w:szCs w:val="20"/>
        </w:rPr>
        <w:t xml:space="preserve">Each </w:t>
      </w:r>
      <w:r w:rsidR="00DC5348">
        <w:rPr>
          <w:sz w:val="20"/>
          <w:szCs w:val="20"/>
        </w:rPr>
        <w:t>certificate</w:t>
      </w:r>
      <w:r w:rsidRPr="006E7AB6">
        <w:rPr>
          <w:sz w:val="20"/>
          <w:szCs w:val="20"/>
        </w:rPr>
        <w:t xml:space="preserve"> should have a </w:t>
      </w:r>
      <w:r w:rsidRPr="006E7AB6">
        <w:rPr>
          <w:b/>
          <w:i/>
          <w:sz w:val="20"/>
          <w:szCs w:val="20"/>
        </w:rPr>
        <w:t xml:space="preserve">total of </w:t>
      </w:r>
      <w:r w:rsidR="00DC5348">
        <w:rPr>
          <w:b/>
          <w:i/>
          <w:sz w:val="20"/>
          <w:szCs w:val="20"/>
        </w:rPr>
        <w:t>1 to 2</w:t>
      </w:r>
      <w:r w:rsidR="00723851">
        <w:rPr>
          <w:b/>
          <w:i/>
          <w:sz w:val="20"/>
          <w:szCs w:val="20"/>
        </w:rPr>
        <w:t xml:space="preserve"> POs. </w:t>
      </w:r>
    </w:p>
    <w:p w14:paraId="2B26CAB1" w14:textId="18F14B89" w:rsidR="006E7AB6" w:rsidRPr="006E7AB6" w:rsidRDefault="00DC5348" w:rsidP="006E7AB6">
      <w:pPr>
        <w:pStyle w:val="ListParagraph"/>
        <w:numPr>
          <w:ilvl w:val="0"/>
          <w:numId w:val="4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Certificates </w:t>
      </w:r>
      <w:r w:rsidR="006E7AB6" w:rsidRPr="006E7AB6">
        <w:rPr>
          <w:sz w:val="20"/>
          <w:szCs w:val="20"/>
        </w:rPr>
        <w:t xml:space="preserve">should provide </w:t>
      </w:r>
      <w:proofErr w:type="gramStart"/>
      <w:r w:rsidR="006E7AB6" w:rsidRPr="006E7AB6">
        <w:rPr>
          <w:b/>
          <w:sz w:val="20"/>
          <w:szCs w:val="20"/>
        </w:rPr>
        <w:t>all of</w:t>
      </w:r>
      <w:proofErr w:type="gramEnd"/>
      <w:r w:rsidR="006E7AB6" w:rsidRPr="006E7AB6">
        <w:rPr>
          <w:b/>
          <w:sz w:val="20"/>
          <w:szCs w:val="20"/>
        </w:rPr>
        <w:t xml:space="preserve"> their </w:t>
      </w:r>
      <w:r w:rsidR="00723851">
        <w:rPr>
          <w:b/>
          <w:sz w:val="20"/>
          <w:szCs w:val="20"/>
        </w:rPr>
        <w:t>PO</w:t>
      </w:r>
      <w:r w:rsidR="006E7AB6" w:rsidRPr="006E7AB6">
        <w:rPr>
          <w:b/>
          <w:sz w:val="20"/>
          <w:szCs w:val="20"/>
        </w:rPr>
        <w:t>s with corresponding measures and targets</w:t>
      </w:r>
      <w:r w:rsidR="00F539B1" w:rsidRPr="00F539B1">
        <w:rPr>
          <w:sz w:val="20"/>
          <w:szCs w:val="20"/>
        </w:rPr>
        <w:t>,</w:t>
      </w:r>
      <w:r w:rsidR="006E7AB6" w:rsidRPr="006E7AB6">
        <w:rPr>
          <w:sz w:val="20"/>
          <w:szCs w:val="20"/>
        </w:rPr>
        <w:t xml:space="preserve"> even if not measured during the current cycle.</w:t>
      </w:r>
    </w:p>
    <w:p w14:paraId="0A3AA0CD" w14:textId="23E3D4F8" w:rsidR="006E7AB6" w:rsidRPr="00723851" w:rsidRDefault="00DC5348" w:rsidP="006E7AB6">
      <w:pPr>
        <w:pStyle w:val="ListParagraph"/>
        <w:numPr>
          <w:ilvl w:val="0"/>
          <w:numId w:val="4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Certificates </w:t>
      </w:r>
      <w:r w:rsidR="006E7AB6" w:rsidRPr="006E7AB6">
        <w:rPr>
          <w:sz w:val="20"/>
          <w:szCs w:val="20"/>
        </w:rPr>
        <w:t xml:space="preserve">should be </w:t>
      </w:r>
      <w:r w:rsidR="006E7AB6" w:rsidRPr="006E7AB6">
        <w:rPr>
          <w:b/>
          <w:sz w:val="20"/>
          <w:szCs w:val="20"/>
        </w:rPr>
        <w:t xml:space="preserve">measuring </w:t>
      </w:r>
      <w:r>
        <w:rPr>
          <w:b/>
          <w:sz w:val="20"/>
          <w:szCs w:val="20"/>
        </w:rPr>
        <w:t xml:space="preserve">at least </w:t>
      </w:r>
      <w:r w:rsidR="00723851">
        <w:rPr>
          <w:b/>
          <w:sz w:val="20"/>
          <w:szCs w:val="20"/>
        </w:rPr>
        <w:t xml:space="preserve">1 of </w:t>
      </w:r>
      <w:r w:rsidR="006F3470">
        <w:rPr>
          <w:b/>
          <w:sz w:val="20"/>
          <w:szCs w:val="20"/>
        </w:rPr>
        <w:t>their</w:t>
      </w:r>
      <w:r w:rsidR="00723851">
        <w:rPr>
          <w:b/>
          <w:sz w:val="20"/>
          <w:szCs w:val="20"/>
        </w:rPr>
        <w:t xml:space="preserve"> POs </w:t>
      </w:r>
      <w:r w:rsidR="006E7AB6" w:rsidRPr="006E7AB6">
        <w:rPr>
          <w:sz w:val="20"/>
          <w:szCs w:val="20"/>
        </w:rPr>
        <w:t xml:space="preserve">every year. </w:t>
      </w:r>
    </w:p>
    <w:p w14:paraId="06378A4E" w14:textId="24D16BF4" w:rsidR="00723851" w:rsidRPr="00851D74" w:rsidRDefault="00723851" w:rsidP="00723851">
      <w:pPr>
        <w:pStyle w:val="ListParagraph"/>
        <w:numPr>
          <w:ilvl w:val="0"/>
          <w:numId w:val="4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In the “</w:t>
      </w:r>
      <w:r w:rsidR="000A1BF7">
        <w:rPr>
          <w:sz w:val="20"/>
          <w:szCs w:val="20"/>
        </w:rPr>
        <w:t>202</w:t>
      </w:r>
      <w:r w:rsidR="005B743C">
        <w:rPr>
          <w:sz w:val="20"/>
          <w:szCs w:val="20"/>
        </w:rPr>
        <w:t>4</w:t>
      </w:r>
      <w:r w:rsidR="000A1BF7">
        <w:rPr>
          <w:sz w:val="20"/>
          <w:szCs w:val="20"/>
        </w:rPr>
        <w:t xml:space="preserve"> – 202</w:t>
      </w:r>
      <w:r w:rsidR="005B743C">
        <w:rPr>
          <w:sz w:val="20"/>
          <w:szCs w:val="20"/>
        </w:rPr>
        <w:t>5</w:t>
      </w:r>
      <w:r>
        <w:rPr>
          <w:sz w:val="20"/>
          <w:szCs w:val="20"/>
        </w:rPr>
        <w:t xml:space="preserve"> AY Findings” column, </w:t>
      </w:r>
      <w:r w:rsidR="00DC5348">
        <w:rPr>
          <w:sz w:val="20"/>
          <w:szCs w:val="20"/>
        </w:rPr>
        <w:t xml:space="preserve">certificate </w:t>
      </w:r>
      <w:r>
        <w:rPr>
          <w:sz w:val="20"/>
          <w:szCs w:val="20"/>
        </w:rPr>
        <w:t>programs should:</w:t>
      </w:r>
    </w:p>
    <w:p w14:paraId="1BC17DCC" w14:textId="77777777" w:rsidR="00723851" w:rsidRPr="00070606" w:rsidRDefault="00723851" w:rsidP="00723851">
      <w:pPr>
        <w:pStyle w:val="ListParagraph"/>
        <w:numPr>
          <w:ilvl w:val="1"/>
          <w:numId w:val="4"/>
        </w:numPr>
        <w:spacing w:after="0"/>
        <w:ind w:left="1080"/>
        <w:rPr>
          <w:b/>
          <w:sz w:val="20"/>
          <w:szCs w:val="20"/>
        </w:rPr>
      </w:pPr>
      <w:r>
        <w:rPr>
          <w:sz w:val="20"/>
          <w:szCs w:val="20"/>
        </w:rPr>
        <w:t>For all POs, i</w:t>
      </w:r>
      <w:r w:rsidRPr="006E7AB6">
        <w:rPr>
          <w:sz w:val="20"/>
          <w:szCs w:val="20"/>
        </w:rPr>
        <w:t>ndicate when</w:t>
      </w:r>
      <w:r>
        <w:rPr>
          <w:sz w:val="20"/>
          <w:szCs w:val="20"/>
        </w:rPr>
        <w:t xml:space="preserve"> this P</w:t>
      </w:r>
      <w:r w:rsidRPr="006E7AB6">
        <w:rPr>
          <w:sz w:val="20"/>
          <w:szCs w:val="20"/>
        </w:rPr>
        <w:t xml:space="preserve">O was last assessed and when it will be assessed next. </w:t>
      </w:r>
    </w:p>
    <w:p w14:paraId="6903BC12" w14:textId="77777777" w:rsidR="00723851" w:rsidRPr="006E7AB6" w:rsidRDefault="00723851" w:rsidP="00723851">
      <w:pPr>
        <w:pStyle w:val="ListParagraph"/>
        <w:numPr>
          <w:ilvl w:val="1"/>
          <w:numId w:val="4"/>
        </w:numPr>
        <w:spacing w:after="0"/>
        <w:ind w:left="1080"/>
        <w:rPr>
          <w:b/>
          <w:sz w:val="20"/>
          <w:szCs w:val="20"/>
        </w:rPr>
      </w:pPr>
      <w:r>
        <w:rPr>
          <w:sz w:val="20"/>
          <w:szCs w:val="20"/>
        </w:rPr>
        <w:t xml:space="preserve">For measured POs, also include findings and </w:t>
      </w:r>
      <w:proofErr w:type="gramStart"/>
      <w:r w:rsidRPr="006E7AB6">
        <w:rPr>
          <w:sz w:val="20"/>
          <w:szCs w:val="20"/>
        </w:rPr>
        <w:t>whether or not</w:t>
      </w:r>
      <w:proofErr w:type="gramEnd"/>
      <w:r w:rsidRPr="006E7AB6">
        <w:rPr>
          <w:sz w:val="20"/>
          <w:szCs w:val="20"/>
        </w:rPr>
        <w:t xml:space="preserve"> the target was met</w:t>
      </w:r>
      <w:r>
        <w:rPr>
          <w:sz w:val="20"/>
          <w:szCs w:val="20"/>
        </w:rPr>
        <w:t>.</w:t>
      </w:r>
    </w:p>
    <w:p w14:paraId="4F52EAE2" w14:textId="77777777" w:rsidR="00723851" w:rsidRPr="00166E87" w:rsidRDefault="00723851" w:rsidP="00B73A2F">
      <w:pPr>
        <w:spacing w:after="0"/>
        <w:rPr>
          <w:b/>
          <w:sz w:val="16"/>
          <w:szCs w:val="16"/>
          <w:u w:val="single"/>
        </w:rPr>
      </w:pPr>
    </w:p>
    <w:p w14:paraId="3B09D2F8" w14:textId="2D779108" w:rsidR="00B73A2F" w:rsidRDefault="00723851" w:rsidP="00B73A2F">
      <w:pPr>
        <w:spacing w:after="0"/>
        <w:rPr>
          <w:b/>
          <w:u w:val="single"/>
        </w:rPr>
      </w:pPr>
      <w:r>
        <w:rPr>
          <w:b/>
          <w:u w:val="single"/>
        </w:rPr>
        <w:t>PO</w:t>
      </w:r>
      <w:r w:rsidR="00B73A2F" w:rsidRPr="00AB44C4">
        <w:rPr>
          <w:b/>
          <w:u w:val="single"/>
        </w:rPr>
        <w:t xml:space="preserve"> Use of Results Column Directions (all sect</w:t>
      </w:r>
      <w:r>
        <w:rPr>
          <w:b/>
          <w:u w:val="single"/>
        </w:rPr>
        <w:t>ions should be completed for PO</w:t>
      </w:r>
      <w:r w:rsidR="00B73A2F" w:rsidRPr="00AB44C4">
        <w:rPr>
          <w:b/>
          <w:u w:val="single"/>
        </w:rPr>
        <w:t xml:space="preserve">s measured by the </w:t>
      </w:r>
      <w:r w:rsidR="00DC5348">
        <w:rPr>
          <w:b/>
          <w:u w:val="single"/>
        </w:rPr>
        <w:t xml:space="preserve">certificate </w:t>
      </w:r>
      <w:r w:rsidR="00B73A2F" w:rsidRPr="00AB44C4">
        <w:rPr>
          <w:b/>
          <w:u w:val="single"/>
        </w:rPr>
        <w:t>program during the current year)</w:t>
      </w:r>
      <w:r w:rsidR="00B73A2F" w:rsidRPr="00F539B1">
        <w:rPr>
          <w:b/>
        </w:rPr>
        <w:t>:</w:t>
      </w:r>
    </w:p>
    <w:p w14:paraId="7BE7F990" w14:textId="1C95B25C" w:rsidR="00891ED5" w:rsidRPr="00891ED5" w:rsidRDefault="00723851" w:rsidP="009E1F2F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891ED5">
        <w:rPr>
          <w:b/>
          <w:sz w:val="20"/>
          <w:szCs w:val="20"/>
        </w:rPr>
        <w:t xml:space="preserve">Comments on Findings: </w:t>
      </w:r>
      <w:r w:rsidR="00891ED5" w:rsidRPr="00891ED5">
        <w:rPr>
          <w:sz w:val="20"/>
          <w:szCs w:val="20"/>
        </w:rPr>
        <w:t>Please reflect on the findings.</w:t>
      </w:r>
      <w:r w:rsidR="00891ED5">
        <w:rPr>
          <w:b/>
          <w:sz w:val="20"/>
          <w:szCs w:val="20"/>
        </w:rPr>
        <w:t xml:space="preserve"> </w:t>
      </w:r>
      <w:r w:rsidRPr="00891ED5">
        <w:rPr>
          <w:sz w:val="20"/>
          <w:szCs w:val="20"/>
        </w:rPr>
        <w:t>W</w:t>
      </w:r>
      <w:r w:rsidRPr="00891ED5">
        <w:rPr>
          <w:rFonts w:asciiTheme="minorHAnsi" w:hAnsiTheme="minorHAnsi" w:cstheme="minorHAnsi"/>
          <w:sz w:val="20"/>
          <w:szCs w:val="20"/>
        </w:rPr>
        <w:t xml:space="preserve">hat do these findings mean to your </w:t>
      </w:r>
      <w:r w:rsidR="00DC5348">
        <w:rPr>
          <w:rFonts w:asciiTheme="minorHAnsi" w:hAnsiTheme="minorHAnsi" w:cstheme="minorHAnsi"/>
          <w:sz w:val="20"/>
          <w:szCs w:val="20"/>
        </w:rPr>
        <w:t xml:space="preserve">certificate </w:t>
      </w:r>
      <w:r w:rsidRPr="00891ED5">
        <w:rPr>
          <w:rFonts w:asciiTheme="minorHAnsi" w:hAnsiTheme="minorHAnsi" w:cstheme="minorHAnsi"/>
          <w:sz w:val="20"/>
          <w:szCs w:val="20"/>
        </w:rPr>
        <w:t xml:space="preserve">program? </w:t>
      </w:r>
      <w:r w:rsidR="00891ED5" w:rsidRPr="00891ED5">
        <w:rPr>
          <w:rFonts w:asciiTheme="minorHAnsi" w:hAnsiTheme="minorHAnsi" w:cstheme="minorHAnsi"/>
          <w:sz w:val="20"/>
          <w:szCs w:val="20"/>
        </w:rPr>
        <w:t xml:space="preserve">Does the </w:t>
      </w:r>
      <w:r w:rsidR="00DC5348">
        <w:rPr>
          <w:rFonts w:asciiTheme="minorHAnsi" w:hAnsiTheme="minorHAnsi" w:cstheme="minorHAnsi"/>
          <w:sz w:val="20"/>
          <w:szCs w:val="20"/>
        </w:rPr>
        <w:t xml:space="preserve">certificate </w:t>
      </w:r>
      <w:r w:rsidR="00891ED5" w:rsidRPr="00891ED5">
        <w:rPr>
          <w:rFonts w:asciiTheme="minorHAnsi" w:hAnsiTheme="minorHAnsi" w:cstheme="minorHAnsi"/>
          <w:sz w:val="20"/>
          <w:szCs w:val="20"/>
        </w:rPr>
        <w:t xml:space="preserve">program plan </w:t>
      </w:r>
      <w:r w:rsidR="00891ED5" w:rsidRPr="00891ED5">
        <w:rPr>
          <w:rFonts w:asciiTheme="minorHAnsi" w:hAnsiTheme="minorHAnsi" w:cstheme="minorHAnsi"/>
          <w:color w:val="auto"/>
          <w:sz w:val="20"/>
          <w:szCs w:val="20"/>
        </w:rPr>
        <w:t xml:space="preserve">to change its assessment strategy for this PO? </w:t>
      </w:r>
    </w:p>
    <w:p w14:paraId="02EF3908" w14:textId="6BF04730" w:rsidR="00723851" w:rsidRPr="00891ED5" w:rsidRDefault="00047CB0" w:rsidP="00891ED5">
      <w:pPr>
        <w:pStyle w:val="ListParagraph"/>
        <w:spacing w:after="0"/>
        <w:rPr>
          <w:sz w:val="20"/>
          <w:szCs w:val="20"/>
        </w:rPr>
      </w:pPr>
      <w:r w:rsidRPr="00891ED5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** Please note: Action plans related to the area should be presented in the next column. </w:t>
      </w:r>
    </w:p>
    <w:p w14:paraId="2E6B9F94" w14:textId="08F79DE6" w:rsidR="00723851" w:rsidRPr="00166E87" w:rsidRDefault="00723851" w:rsidP="00166E87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AB44C4">
        <w:rPr>
          <w:b/>
          <w:color w:val="auto"/>
          <w:sz w:val="20"/>
          <w:szCs w:val="20"/>
        </w:rPr>
        <w:t>Action Planning</w:t>
      </w:r>
      <w:r w:rsidRPr="00AB44C4">
        <w:rPr>
          <w:b/>
          <w:sz w:val="20"/>
          <w:szCs w:val="20"/>
        </w:rPr>
        <w:t>:</w:t>
      </w:r>
      <w:r w:rsidRPr="00AB44C4">
        <w:rPr>
          <w:sz w:val="20"/>
          <w:szCs w:val="20"/>
        </w:rPr>
        <w:t xml:space="preserve"> </w:t>
      </w:r>
      <w:r w:rsidR="00DC5348">
        <w:rPr>
          <w:sz w:val="20"/>
          <w:szCs w:val="20"/>
        </w:rPr>
        <w:t>Certificate p</w:t>
      </w:r>
      <w:r w:rsidRPr="00166E87">
        <w:rPr>
          <w:sz w:val="20"/>
          <w:szCs w:val="20"/>
        </w:rPr>
        <w:t xml:space="preserve">rograms should provide an action plan for every unmet </w:t>
      </w:r>
      <w:r w:rsidR="00166E87" w:rsidRPr="00166E87">
        <w:rPr>
          <w:sz w:val="20"/>
          <w:szCs w:val="20"/>
        </w:rPr>
        <w:t>P</w:t>
      </w:r>
      <w:r w:rsidRPr="00166E87">
        <w:rPr>
          <w:sz w:val="20"/>
          <w:szCs w:val="20"/>
        </w:rPr>
        <w:t>O</w:t>
      </w:r>
      <w:r w:rsidR="00047CB0">
        <w:rPr>
          <w:sz w:val="20"/>
          <w:szCs w:val="20"/>
        </w:rPr>
        <w:t xml:space="preserve">. </w:t>
      </w:r>
      <w:r w:rsidR="00891ED5">
        <w:rPr>
          <w:sz w:val="20"/>
          <w:szCs w:val="20"/>
        </w:rPr>
        <w:t xml:space="preserve">Is the </w:t>
      </w:r>
      <w:r w:rsidR="00DC5348">
        <w:rPr>
          <w:sz w:val="20"/>
          <w:szCs w:val="20"/>
        </w:rPr>
        <w:t xml:space="preserve">certificate </w:t>
      </w:r>
      <w:r w:rsidR="00891ED5">
        <w:rPr>
          <w:sz w:val="20"/>
          <w:szCs w:val="20"/>
        </w:rPr>
        <w:t xml:space="preserve">program planning any changes or other improvements based on these findings? </w:t>
      </w:r>
      <w:r w:rsidRPr="00166E87">
        <w:rPr>
          <w:sz w:val="20"/>
          <w:szCs w:val="20"/>
        </w:rPr>
        <w:t xml:space="preserve"> </w:t>
      </w:r>
    </w:p>
    <w:p w14:paraId="71D5C908" w14:textId="5E6608B6" w:rsidR="00723851" w:rsidRPr="006E7AB6" w:rsidRDefault="00723851" w:rsidP="00723851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B73A2F">
        <w:rPr>
          <w:b/>
          <w:sz w:val="20"/>
          <w:szCs w:val="20"/>
        </w:rPr>
        <w:t xml:space="preserve">Comments on </w:t>
      </w:r>
      <w:r w:rsidR="000A1BF7">
        <w:rPr>
          <w:b/>
          <w:sz w:val="20"/>
          <w:szCs w:val="20"/>
        </w:rPr>
        <w:t>Past Action Plans</w:t>
      </w:r>
      <w:r w:rsidRPr="00B73A2F"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 xml:space="preserve">The </w:t>
      </w:r>
      <w:r w:rsidR="00DC5348">
        <w:rPr>
          <w:sz w:val="20"/>
          <w:szCs w:val="20"/>
        </w:rPr>
        <w:t xml:space="preserve">certificate </w:t>
      </w:r>
      <w:r>
        <w:rPr>
          <w:sz w:val="20"/>
          <w:szCs w:val="20"/>
        </w:rPr>
        <w:t xml:space="preserve">program should </w:t>
      </w:r>
      <w:r w:rsidR="00A11C16">
        <w:rPr>
          <w:sz w:val="20"/>
          <w:szCs w:val="20"/>
        </w:rPr>
        <w:t>describe the impacts or results of</w:t>
      </w:r>
      <w:r w:rsidR="00A11C16" w:rsidRPr="006E7AB6">
        <w:rPr>
          <w:sz w:val="20"/>
          <w:szCs w:val="20"/>
        </w:rPr>
        <w:t xml:space="preserve"> </w:t>
      </w:r>
      <w:r w:rsidRPr="006E7AB6">
        <w:rPr>
          <w:sz w:val="20"/>
          <w:szCs w:val="20"/>
        </w:rPr>
        <w:t xml:space="preserve">previously implemented </w:t>
      </w:r>
      <w:r>
        <w:rPr>
          <w:sz w:val="20"/>
          <w:szCs w:val="20"/>
        </w:rPr>
        <w:t xml:space="preserve">action plans to </w:t>
      </w:r>
      <w:r w:rsidRPr="006E7AB6">
        <w:rPr>
          <w:sz w:val="20"/>
          <w:szCs w:val="20"/>
        </w:rPr>
        <w:t xml:space="preserve">enhance </w:t>
      </w:r>
      <w:r w:rsidR="00166E87">
        <w:rPr>
          <w:sz w:val="20"/>
          <w:szCs w:val="20"/>
        </w:rPr>
        <w:t xml:space="preserve">the student experience or improve </w:t>
      </w:r>
      <w:r w:rsidR="00DC5348">
        <w:rPr>
          <w:sz w:val="20"/>
          <w:szCs w:val="20"/>
        </w:rPr>
        <w:t xml:space="preserve">certificate </w:t>
      </w:r>
      <w:r w:rsidR="00166E87">
        <w:rPr>
          <w:sz w:val="20"/>
          <w:szCs w:val="20"/>
        </w:rPr>
        <w:t>program quality.</w:t>
      </w:r>
      <w:r w:rsidRPr="006E7AB6">
        <w:rPr>
          <w:sz w:val="20"/>
          <w:szCs w:val="20"/>
        </w:rPr>
        <w:t xml:space="preserve"> </w:t>
      </w:r>
    </w:p>
    <w:p w14:paraId="318E27B3" w14:textId="2371A281" w:rsidR="00723851" w:rsidRPr="006E7AB6" w:rsidRDefault="00DC5348" w:rsidP="00723851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Certificates </w:t>
      </w:r>
      <w:r w:rsidR="00723851" w:rsidRPr="006E7AB6">
        <w:rPr>
          <w:sz w:val="20"/>
          <w:szCs w:val="20"/>
        </w:rPr>
        <w:t xml:space="preserve">should </w:t>
      </w:r>
      <w:r w:rsidR="00047CB0">
        <w:rPr>
          <w:sz w:val="20"/>
          <w:szCs w:val="20"/>
        </w:rPr>
        <w:t>assess</w:t>
      </w:r>
      <w:r w:rsidR="00723851" w:rsidRPr="006E7AB6">
        <w:rPr>
          <w:sz w:val="20"/>
          <w:szCs w:val="20"/>
        </w:rPr>
        <w:t xml:space="preserve"> </w:t>
      </w:r>
      <w:r w:rsidR="00047CB0">
        <w:rPr>
          <w:b/>
          <w:sz w:val="20"/>
          <w:szCs w:val="20"/>
        </w:rPr>
        <w:t>each of their</w:t>
      </w:r>
      <w:r w:rsidR="00723851">
        <w:rPr>
          <w:b/>
          <w:sz w:val="20"/>
          <w:szCs w:val="20"/>
        </w:rPr>
        <w:t xml:space="preserve"> POs</w:t>
      </w:r>
      <w:r w:rsidR="00723851" w:rsidRPr="002C15E1">
        <w:rPr>
          <w:b/>
          <w:sz w:val="20"/>
          <w:szCs w:val="20"/>
        </w:rPr>
        <w:t xml:space="preserve"> at least twice during a five-year period.</w:t>
      </w:r>
      <w:r w:rsidR="00723851" w:rsidRPr="006E7AB6">
        <w:rPr>
          <w:sz w:val="20"/>
          <w:szCs w:val="20"/>
        </w:rPr>
        <w:t xml:space="preserve"> </w:t>
      </w:r>
    </w:p>
    <w:p w14:paraId="3595D82B" w14:textId="77777777" w:rsidR="00723851" w:rsidRDefault="00723851" w:rsidP="00B73A2F">
      <w:pPr>
        <w:spacing w:after="0"/>
        <w:rPr>
          <w:b/>
          <w:u w:val="single"/>
        </w:rPr>
      </w:pPr>
    </w:p>
    <w:tbl>
      <w:tblPr>
        <w:tblStyle w:val="2"/>
        <w:tblW w:w="18562" w:type="dxa"/>
        <w:tblInd w:w="-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0"/>
        <w:gridCol w:w="1802"/>
        <w:gridCol w:w="1890"/>
        <w:gridCol w:w="3960"/>
        <w:gridCol w:w="3150"/>
        <w:gridCol w:w="2700"/>
        <w:gridCol w:w="3240"/>
      </w:tblGrid>
      <w:tr w:rsidR="006E7AB6" w:rsidRPr="00B73A2F" w14:paraId="3C18E128" w14:textId="77777777" w:rsidTr="008278C0">
        <w:trPr>
          <w:tblHeader/>
        </w:trPr>
        <w:tc>
          <w:tcPr>
            <w:tcW w:w="9472" w:type="dxa"/>
            <w:gridSpan w:val="4"/>
          </w:tcPr>
          <w:p w14:paraId="5092B0CD" w14:textId="77777777" w:rsidR="006E7AB6" w:rsidRPr="00B73A2F" w:rsidRDefault="00070606" w:rsidP="006E7AB6">
            <w:pPr>
              <w:contextualSpacing w:val="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B73A2F">
              <w:rPr>
                <w:rFonts w:asciiTheme="minorHAnsi" w:hAnsiTheme="minorHAnsi" w:cstheme="minorHAnsi"/>
                <w:b/>
                <w:i/>
              </w:rPr>
              <w:t>PO</w:t>
            </w:r>
            <w:r w:rsidR="006E7AB6" w:rsidRPr="00B73A2F">
              <w:rPr>
                <w:rFonts w:asciiTheme="minorHAnsi" w:hAnsiTheme="minorHAnsi" w:cstheme="minorHAnsi"/>
                <w:b/>
                <w:i/>
              </w:rPr>
              <w:t xml:space="preserve"> Process</w:t>
            </w:r>
          </w:p>
          <w:p w14:paraId="269597BE" w14:textId="457D8C00" w:rsidR="006E7AB6" w:rsidRPr="00B73A2F" w:rsidRDefault="006E7AB6" w:rsidP="00723851">
            <w:pPr>
              <w:jc w:val="center"/>
              <w:rPr>
                <w:b/>
                <w:i/>
              </w:rPr>
            </w:pPr>
            <w:r w:rsidRPr="00B73A2F">
              <w:rPr>
                <w:rFonts w:asciiTheme="minorHAnsi" w:hAnsiTheme="minorHAnsi" w:cstheme="minorHAnsi"/>
                <w:b/>
                <w:i/>
              </w:rPr>
              <w:t xml:space="preserve">Complete all columns in this section for each of the </w:t>
            </w:r>
            <w:r w:rsidR="00DC5348">
              <w:rPr>
                <w:rFonts w:asciiTheme="minorHAnsi" w:hAnsiTheme="minorHAnsi" w:cstheme="minorHAnsi"/>
                <w:b/>
                <w:i/>
              </w:rPr>
              <w:t xml:space="preserve">certificate </w:t>
            </w:r>
            <w:r w:rsidRPr="00B73A2F">
              <w:rPr>
                <w:rFonts w:asciiTheme="minorHAnsi" w:hAnsiTheme="minorHAnsi" w:cstheme="minorHAnsi"/>
                <w:b/>
                <w:i/>
              </w:rPr>
              <w:t>program’s</w:t>
            </w:r>
            <w:r w:rsidR="00070606" w:rsidRPr="00B73A2F">
              <w:rPr>
                <w:rFonts w:asciiTheme="minorHAnsi" w:hAnsiTheme="minorHAnsi" w:cstheme="minorHAnsi"/>
                <w:b/>
                <w:i/>
              </w:rPr>
              <w:t xml:space="preserve"> PO</w:t>
            </w:r>
            <w:r w:rsidRPr="00B73A2F">
              <w:rPr>
                <w:rFonts w:asciiTheme="minorHAnsi" w:hAnsiTheme="minorHAnsi" w:cstheme="minorHAnsi"/>
                <w:b/>
                <w:i/>
              </w:rPr>
              <w:t>s.</w:t>
            </w:r>
          </w:p>
        </w:tc>
        <w:tc>
          <w:tcPr>
            <w:tcW w:w="9090" w:type="dxa"/>
            <w:gridSpan w:val="3"/>
          </w:tcPr>
          <w:p w14:paraId="53EB23BF" w14:textId="77777777" w:rsidR="006E7AB6" w:rsidRPr="00B73A2F" w:rsidRDefault="00070606" w:rsidP="006E7AB6">
            <w:pPr>
              <w:contextualSpacing w:val="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B73A2F">
              <w:rPr>
                <w:rFonts w:asciiTheme="minorHAnsi" w:hAnsiTheme="minorHAnsi" w:cstheme="minorHAnsi"/>
                <w:b/>
                <w:i/>
              </w:rPr>
              <w:t>P</w:t>
            </w:r>
            <w:r w:rsidR="006E7AB6" w:rsidRPr="00B73A2F">
              <w:rPr>
                <w:rFonts w:asciiTheme="minorHAnsi" w:hAnsiTheme="minorHAnsi" w:cstheme="minorHAnsi"/>
                <w:b/>
                <w:i/>
              </w:rPr>
              <w:t>O Use of Results</w:t>
            </w:r>
          </w:p>
          <w:p w14:paraId="7EC73A6A" w14:textId="77777777" w:rsidR="006E7AB6" w:rsidRPr="00B73A2F" w:rsidRDefault="006E7AB6" w:rsidP="00723851">
            <w:pPr>
              <w:jc w:val="center"/>
              <w:rPr>
                <w:b/>
                <w:i/>
              </w:rPr>
            </w:pPr>
            <w:r w:rsidRPr="00B73A2F">
              <w:rPr>
                <w:rFonts w:asciiTheme="minorHAnsi" w:hAnsiTheme="minorHAnsi" w:cstheme="minorHAnsi"/>
                <w:b/>
                <w:i/>
              </w:rPr>
              <w:t>C</w:t>
            </w:r>
            <w:r w:rsidR="00723851">
              <w:rPr>
                <w:rFonts w:asciiTheme="minorHAnsi" w:hAnsiTheme="minorHAnsi" w:cstheme="minorHAnsi"/>
                <w:b/>
                <w:i/>
              </w:rPr>
              <w:t>omplete columns for PO</w:t>
            </w:r>
            <w:r w:rsidRPr="00B73A2F">
              <w:rPr>
                <w:rFonts w:asciiTheme="minorHAnsi" w:hAnsiTheme="minorHAnsi" w:cstheme="minorHAnsi"/>
                <w:b/>
                <w:i/>
              </w:rPr>
              <w:t>s measured during the current cycle.</w:t>
            </w:r>
          </w:p>
        </w:tc>
      </w:tr>
      <w:tr w:rsidR="00F72510" w:rsidRPr="00B73A2F" w14:paraId="1E4AA98A" w14:textId="77777777" w:rsidTr="00D61B0C">
        <w:trPr>
          <w:tblHeader/>
        </w:trPr>
        <w:tc>
          <w:tcPr>
            <w:tcW w:w="1820" w:type="dxa"/>
          </w:tcPr>
          <w:p w14:paraId="21827DB2" w14:textId="77777777" w:rsidR="00F72510" w:rsidRPr="00B73A2F" w:rsidRDefault="00F72510" w:rsidP="0072326B">
            <w:pPr>
              <w:contextualSpacing w:val="0"/>
              <w:rPr>
                <w:i/>
                <w:sz w:val="20"/>
                <w:szCs w:val="20"/>
              </w:rPr>
            </w:pPr>
            <w:r w:rsidRPr="00B73A2F">
              <w:rPr>
                <w:b/>
                <w:i/>
                <w:sz w:val="20"/>
                <w:szCs w:val="20"/>
              </w:rPr>
              <w:t>Program Outcomes</w:t>
            </w:r>
            <w:r w:rsidRPr="00B73A2F">
              <w:rPr>
                <w:i/>
                <w:sz w:val="20"/>
                <w:szCs w:val="20"/>
              </w:rPr>
              <w:t xml:space="preserve"> (POs)</w:t>
            </w:r>
          </w:p>
          <w:p w14:paraId="261CD80D" w14:textId="77777777" w:rsidR="00F72510" w:rsidRDefault="00F72510" w:rsidP="0072326B">
            <w:pPr>
              <w:contextualSpacing w:val="0"/>
              <w:rPr>
                <w:i/>
                <w:sz w:val="20"/>
                <w:szCs w:val="20"/>
              </w:rPr>
            </w:pPr>
          </w:p>
          <w:p w14:paraId="3B994204" w14:textId="53B58EC2" w:rsidR="004333F5" w:rsidRPr="00B73A2F" w:rsidRDefault="004333F5" w:rsidP="0072326B">
            <w:pPr>
              <w:contextualSpacing w:val="0"/>
              <w:rPr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Include all POs</w:t>
            </w:r>
            <w:r w:rsidR="006F3470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1802" w:type="dxa"/>
          </w:tcPr>
          <w:p w14:paraId="01865E63" w14:textId="77777777" w:rsidR="00F72510" w:rsidRPr="00B73A2F" w:rsidRDefault="00F72510" w:rsidP="0072326B">
            <w:pPr>
              <w:contextualSpacing w:val="0"/>
              <w:rPr>
                <w:i/>
                <w:sz w:val="20"/>
                <w:szCs w:val="20"/>
              </w:rPr>
            </w:pPr>
            <w:r w:rsidRPr="00B73A2F">
              <w:rPr>
                <w:b/>
                <w:i/>
                <w:sz w:val="20"/>
                <w:szCs w:val="20"/>
              </w:rPr>
              <w:t>Assessment Measures</w:t>
            </w:r>
          </w:p>
          <w:p w14:paraId="1ADFA1A8" w14:textId="77777777" w:rsidR="00166E87" w:rsidRDefault="00166E87" w:rsidP="004333F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BAEA937" w14:textId="71FAF750" w:rsidR="006E7AB6" w:rsidRPr="00B73A2F" w:rsidRDefault="004333F5" w:rsidP="00047CB0">
            <w:pPr>
              <w:rPr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Provide a measure for </w:t>
            </w:r>
            <w:r w:rsidR="00047CB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each PO. </w:t>
            </w:r>
          </w:p>
        </w:tc>
        <w:tc>
          <w:tcPr>
            <w:tcW w:w="1890" w:type="dxa"/>
          </w:tcPr>
          <w:p w14:paraId="269E87A6" w14:textId="77777777" w:rsidR="00F72510" w:rsidRPr="00B73A2F" w:rsidRDefault="00F72510" w:rsidP="0072326B">
            <w:pPr>
              <w:contextualSpacing w:val="0"/>
              <w:rPr>
                <w:b/>
                <w:i/>
                <w:sz w:val="20"/>
                <w:szCs w:val="20"/>
              </w:rPr>
            </w:pPr>
            <w:r w:rsidRPr="00B73A2F">
              <w:rPr>
                <w:b/>
                <w:i/>
                <w:sz w:val="20"/>
                <w:szCs w:val="20"/>
              </w:rPr>
              <w:t>Targets</w:t>
            </w:r>
          </w:p>
          <w:p w14:paraId="2AC6B350" w14:textId="77777777" w:rsidR="00166E87" w:rsidRDefault="00166E87" w:rsidP="004333F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3D9CCE5" w14:textId="3CC0E4FE" w:rsidR="004333F5" w:rsidRDefault="004333F5" w:rsidP="004333F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Based on</w:t>
            </w:r>
            <w:r w:rsidR="00047CB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the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measure, include a target for </w:t>
            </w:r>
            <w:r w:rsidR="00047CB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each PO. </w:t>
            </w:r>
          </w:p>
          <w:p w14:paraId="759635F2" w14:textId="77777777" w:rsidR="006E7AB6" w:rsidRPr="00B73A2F" w:rsidRDefault="006E7AB6" w:rsidP="0072326B">
            <w:pPr>
              <w:contextualSpacing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60" w:type="dxa"/>
          </w:tcPr>
          <w:p w14:paraId="1EA06D11" w14:textId="2F39E35F" w:rsidR="00F72510" w:rsidRDefault="000A1BF7" w:rsidP="0072326B">
            <w:pPr>
              <w:contextualSpacing w:val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202</w:t>
            </w:r>
            <w:r w:rsidR="005B743C">
              <w:rPr>
                <w:b/>
                <w:i/>
                <w:sz w:val="20"/>
                <w:szCs w:val="20"/>
              </w:rPr>
              <w:t>4</w:t>
            </w:r>
            <w:r>
              <w:rPr>
                <w:b/>
                <w:i/>
                <w:sz w:val="20"/>
                <w:szCs w:val="20"/>
              </w:rPr>
              <w:t xml:space="preserve"> - 202</w:t>
            </w:r>
            <w:r w:rsidR="005B743C">
              <w:rPr>
                <w:b/>
                <w:i/>
                <w:sz w:val="20"/>
                <w:szCs w:val="20"/>
              </w:rPr>
              <w:t>5</w:t>
            </w:r>
            <w:r w:rsidR="00F72510" w:rsidRPr="00B73A2F">
              <w:rPr>
                <w:b/>
                <w:i/>
                <w:sz w:val="20"/>
                <w:szCs w:val="20"/>
              </w:rPr>
              <w:t xml:space="preserve"> AY Findings</w:t>
            </w:r>
          </w:p>
          <w:p w14:paraId="0B84EB3D" w14:textId="77777777" w:rsidR="004333F5" w:rsidRPr="00B73A2F" w:rsidRDefault="004333F5" w:rsidP="0072326B">
            <w:pPr>
              <w:contextualSpacing w:val="0"/>
              <w:rPr>
                <w:b/>
                <w:i/>
                <w:sz w:val="20"/>
                <w:szCs w:val="20"/>
              </w:rPr>
            </w:pPr>
          </w:p>
          <w:p w14:paraId="05413045" w14:textId="4632AB2B" w:rsidR="004333F5" w:rsidRDefault="004333F5" w:rsidP="004333F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For all outcomes include: When </w:t>
            </w:r>
            <w:r w:rsidR="006F347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was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this PO</w:t>
            </w:r>
            <w:r w:rsidR="006F347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last assessed and when will </w:t>
            </w:r>
            <w:r w:rsidR="00500AE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it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be assessed next</w:t>
            </w:r>
            <w:r w:rsidR="008278C0">
              <w:rPr>
                <w:rFonts w:asciiTheme="minorHAnsi" w:hAnsiTheme="minorHAnsi" w:cstheme="minorHAnsi"/>
                <w:i/>
                <w:sz w:val="20"/>
                <w:szCs w:val="20"/>
              </w:rPr>
              <w:t>?</w:t>
            </w:r>
          </w:p>
          <w:p w14:paraId="30E587E1" w14:textId="77777777" w:rsidR="004333F5" w:rsidRDefault="004333F5" w:rsidP="004333F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09AA125" w14:textId="066E98B5" w:rsidR="001D36B9" w:rsidRPr="00B73A2F" w:rsidRDefault="004333F5" w:rsidP="00047CB0">
            <w:pPr>
              <w:contextualSpacing w:val="0"/>
              <w:rPr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For measured outcomes 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include:</w:t>
            </w:r>
            <w:proofErr w:type="gram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047CB0">
              <w:rPr>
                <w:rFonts w:asciiTheme="minorHAnsi" w:hAnsiTheme="minorHAnsi" w:cstheme="minorHAnsi"/>
                <w:i/>
                <w:sz w:val="20"/>
                <w:szCs w:val="20"/>
              </w:rPr>
              <w:t>Specific f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indings and whether or not </w:t>
            </w:r>
            <w:r w:rsidR="006F347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the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target was met</w:t>
            </w:r>
            <w:r w:rsidR="00047CB0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  <w:r w:rsidR="008278C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</w:tcPr>
          <w:p w14:paraId="7725038C" w14:textId="77777777" w:rsidR="00F72510" w:rsidRPr="00B73A2F" w:rsidRDefault="00F72510" w:rsidP="0072326B">
            <w:pPr>
              <w:contextualSpacing w:val="0"/>
              <w:rPr>
                <w:b/>
                <w:i/>
                <w:sz w:val="20"/>
                <w:szCs w:val="20"/>
              </w:rPr>
            </w:pPr>
            <w:r w:rsidRPr="00B73A2F">
              <w:rPr>
                <w:b/>
                <w:i/>
                <w:sz w:val="20"/>
                <w:szCs w:val="20"/>
              </w:rPr>
              <w:t>Comments on Findings</w:t>
            </w:r>
          </w:p>
          <w:p w14:paraId="5039473A" w14:textId="77777777" w:rsidR="00D80FC2" w:rsidRDefault="00D80FC2" w:rsidP="004333F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bookmarkStart w:id="0" w:name="_gjdgxs" w:colFirst="0" w:colLast="0"/>
            <w:bookmarkEnd w:id="0"/>
          </w:p>
          <w:p w14:paraId="6205FC7B" w14:textId="5232876B" w:rsidR="004333F5" w:rsidRDefault="00891ED5" w:rsidP="004333F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91ED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Include comments on findings for each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PO</w:t>
            </w:r>
            <w:r w:rsidRPr="00891ED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measured. What do these findings mean to your </w:t>
            </w:r>
            <w:r w:rsidR="00DC534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certificate </w:t>
            </w:r>
            <w:r w:rsidRPr="00891ED5">
              <w:rPr>
                <w:rFonts w:asciiTheme="minorHAnsi" w:hAnsiTheme="minorHAnsi" w:cstheme="minorHAnsi"/>
                <w:i/>
                <w:sz w:val="20"/>
                <w:szCs w:val="20"/>
              </w:rPr>
              <w:t>program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? D</w:t>
            </w:r>
            <w:r w:rsidRPr="00891ED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oes the </w:t>
            </w:r>
            <w:r w:rsidR="00DC534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certificate </w:t>
            </w:r>
            <w:r w:rsidRPr="00891ED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program plan </w:t>
            </w:r>
            <w:r w:rsidRPr="00891ED5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to change its</w:t>
            </w:r>
            <w: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assessment strategy for this P</w:t>
            </w:r>
            <w:r w:rsidRPr="00891ED5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O?</w:t>
            </w:r>
          </w:p>
          <w:p w14:paraId="1E6620D8" w14:textId="77777777" w:rsidR="00891ED5" w:rsidRDefault="00891ED5" w:rsidP="004333F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2AA4ACD" w14:textId="77777777" w:rsidR="00F72510" w:rsidRPr="00B73A2F" w:rsidRDefault="00F72510" w:rsidP="00891ED5">
            <w:pPr>
              <w:rPr>
                <w:i/>
                <w:sz w:val="20"/>
                <w:szCs w:val="20"/>
              </w:rPr>
            </w:pPr>
          </w:p>
        </w:tc>
        <w:tc>
          <w:tcPr>
            <w:tcW w:w="2700" w:type="dxa"/>
          </w:tcPr>
          <w:p w14:paraId="5A044568" w14:textId="77777777" w:rsidR="00F72510" w:rsidRPr="00B73A2F" w:rsidRDefault="00F72510" w:rsidP="0072326B">
            <w:pPr>
              <w:contextualSpacing w:val="0"/>
              <w:rPr>
                <w:b/>
                <w:i/>
                <w:sz w:val="20"/>
                <w:szCs w:val="20"/>
              </w:rPr>
            </w:pPr>
            <w:r w:rsidRPr="00B73A2F">
              <w:rPr>
                <w:b/>
                <w:i/>
                <w:sz w:val="20"/>
                <w:szCs w:val="20"/>
              </w:rPr>
              <w:t>Action Planning</w:t>
            </w:r>
          </w:p>
          <w:p w14:paraId="70E783B1" w14:textId="77777777" w:rsidR="004333F5" w:rsidRDefault="004333F5" w:rsidP="0072326B">
            <w:pPr>
              <w:contextualSpacing w:val="0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  <w:p w14:paraId="7CB41721" w14:textId="555495F8" w:rsidR="00F72510" w:rsidRPr="00B73A2F" w:rsidRDefault="004333F5" w:rsidP="004333F5">
            <w:pPr>
              <w:contextualSpacing w:val="0"/>
              <w:rPr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An action plan should be included for all POs with unmet targets. Is the </w:t>
            </w:r>
            <w:r w:rsidR="00DC5348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certificate </w:t>
            </w:r>
            <w: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program planning any changes or other improvements based on these findings? </w:t>
            </w:r>
          </w:p>
        </w:tc>
        <w:tc>
          <w:tcPr>
            <w:tcW w:w="3240" w:type="dxa"/>
          </w:tcPr>
          <w:p w14:paraId="23E85AAE" w14:textId="1AA95622" w:rsidR="00F72510" w:rsidRPr="00B73A2F" w:rsidRDefault="00F72510" w:rsidP="0072326B">
            <w:pPr>
              <w:contextualSpacing w:val="0"/>
              <w:rPr>
                <w:b/>
                <w:i/>
                <w:sz w:val="20"/>
                <w:szCs w:val="20"/>
              </w:rPr>
            </w:pPr>
            <w:r w:rsidRPr="00B73A2F">
              <w:rPr>
                <w:b/>
                <w:i/>
                <w:sz w:val="20"/>
                <w:szCs w:val="20"/>
              </w:rPr>
              <w:t xml:space="preserve">Comments on </w:t>
            </w:r>
            <w:r w:rsidR="000A1BF7">
              <w:rPr>
                <w:b/>
                <w:i/>
                <w:sz w:val="20"/>
                <w:szCs w:val="20"/>
              </w:rPr>
              <w:t>Past Action Plans</w:t>
            </w:r>
          </w:p>
          <w:p w14:paraId="66F919C0" w14:textId="77777777" w:rsidR="00D80FC2" w:rsidRDefault="00D80FC2" w:rsidP="004333F5">
            <w:pPr>
              <w:contextualSpacing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3EB8B45" w14:textId="05EA4178" w:rsidR="00F72510" w:rsidRPr="00B73A2F" w:rsidRDefault="004333F5" w:rsidP="004333F5">
            <w:pPr>
              <w:contextualSpacing w:val="0"/>
              <w:rPr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What action plans have been implemented for this outcome in the past? How have those changes affected </w:t>
            </w:r>
            <w:r w:rsidR="00F72510" w:rsidRPr="00B73A2F">
              <w:rPr>
                <w:i/>
                <w:sz w:val="20"/>
                <w:szCs w:val="20"/>
              </w:rPr>
              <w:t xml:space="preserve">the student experience and/or </w:t>
            </w:r>
            <w:r w:rsidR="00DC5348">
              <w:rPr>
                <w:i/>
                <w:sz w:val="20"/>
                <w:szCs w:val="20"/>
              </w:rPr>
              <w:t xml:space="preserve">certificate </w:t>
            </w:r>
            <w:r w:rsidR="00F72510" w:rsidRPr="00B73A2F">
              <w:rPr>
                <w:i/>
                <w:sz w:val="20"/>
                <w:szCs w:val="20"/>
              </w:rPr>
              <w:t>program quality?</w:t>
            </w:r>
          </w:p>
        </w:tc>
      </w:tr>
      <w:tr w:rsidR="00F72510" w:rsidRPr="00B73A2F" w14:paraId="566B5774" w14:textId="77777777" w:rsidTr="00D61B0C">
        <w:tc>
          <w:tcPr>
            <w:tcW w:w="1820" w:type="dxa"/>
          </w:tcPr>
          <w:p w14:paraId="3156D3F2" w14:textId="1906198A" w:rsidR="00CD1A10" w:rsidRDefault="00F72510" w:rsidP="0072326B">
            <w:pPr>
              <w:contextualSpacing w:val="0"/>
              <w:rPr>
                <w:sz w:val="20"/>
                <w:szCs w:val="20"/>
              </w:rPr>
            </w:pPr>
            <w:r w:rsidRPr="00B73A2F">
              <w:rPr>
                <w:sz w:val="20"/>
                <w:szCs w:val="20"/>
              </w:rPr>
              <w:t>PO #1:</w:t>
            </w:r>
          </w:p>
          <w:p w14:paraId="1A0E93E8" w14:textId="77777777" w:rsidR="00891ED5" w:rsidRPr="00B73A2F" w:rsidRDefault="00891ED5" w:rsidP="0072326B">
            <w:pPr>
              <w:contextualSpacing w:val="0"/>
              <w:rPr>
                <w:sz w:val="20"/>
                <w:szCs w:val="20"/>
              </w:rPr>
            </w:pPr>
          </w:p>
          <w:p w14:paraId="6B0DC952" w14:textId="77777777" w:rsidR="00F72510" w:rsidRPr="00B73A2F" w:rsidRDefault="00F72510" w:rsidP="0072326B">
            <w:p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0AF149E6" w14:textId="77777777" w:rsidR="00F72510" w:rsidRPr="00B73A2F" w:rsidRDefault="00F72510" w:rsidP="0072326B">
            <w:pPr>
              <w:contextualSpacing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90" w:type="dxa"/>
          </w:tcPr>
          <w:p w14:paraId="65ACC0D0" w14:textId="77777777" w:rsidR="00F72510" w:rsidRPr="00B73A2F" w:rsidRDefault="00F72510" w:rsidP="0072326B">
            <w:pPr>
              <w:contextualSpacing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60" w:type="dxa"/>
          </w:tcPr>
          <w:p w14:paraId="2F6DD79C" w14:textId="77777777" w:rsidR="00F72510" w:rsidRPr="00B73A2F" w:rsidRDefault="00F72510" w:rsidP="0072326B">
            <w:pPr>
              <w:contextualSpacing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50" w:type="dxa"/>
          </w:tcPr>
          <w:p w14:paraId="23F552AA" w14:textId="77777777" w:rsidR="00F72510" w:rsidRPr="00B73A2F" w:rsidRDefault="00F72510" w:rsidP="0072326B">
            <w:pPr>
              <w:contextualSpacing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700" w:type="dxa"/>
          </w:tcPr>
          <w:p w14:paraId="1571192E" w14:textId="77777777" w:rsidR="00F72510" w:rsidRPr="00B73A2F" w:rsidRDefault="00F72510" w:rsidP="0072326B">
            <w:pPr>
              <w:contextualSpacing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40" w:type="dxa"/>
          </w:tcPr>
          <w:p w14:paraId="2EDFAFE3" w14:textId="77777777" w:rsidR="00F72510" w:rsidRPr="00B73A2F" w:rsidRDefault="00F72510" w:rsidP="0072326B">
            <w:pPr>
              <w:contextualSpacing w:val="0"/>
              <w:rPr>
                <w:b/>
                <w:i/>
                <w:sz w:val="20"/>
                <w:szCs w:val="20"/>
              </w:rPr>
            </w:pPr>
          </w:p>
        </w:tc>
      </w:tr>
      <w:tr w:rsidR="00F72510" w:rsidRPr="00B73A2F" w14:paraId="57E4AAA7" w14:textId="77777777" w:rsidTr="00D61B0C">
        <w:tc>
          <w:tcPr>
            <w:tcW w:w="1820" w:type="dxa"/>
          </w:tcPr>
          <w:p w14:paraId="6F06DB9F" w14:textId="3C4CFDC7" w:rsidR="00F72510" w:rsidRDefault="00F72510" w:rsidP="0072326B">
            <w:pPr>
              <w:contextualSpacing w:val="0"/>
              <w:rPr>
                <w:sz w:val="20"/>
                <w:szCs w:val="20"/>
              </w:rPr>
            </w:pPr>
            <w:r w:rsidRPr="00B73A2F">
              <w:rPr>
                <w:sz w:val="20"/>
                <w:szCs w:val="20"/>
              </w:rPr>
              <w:t>PO #2:</w:t>
            </w:r>
          </w:p>
          <w:p w14:paraId="70B0949B" w14:textId="77777777" w:rsidR="00891ED5" w:rsidRPr="00B73A2F" w:rsidRDefault="00891ED5" w:rsidP="0072326B">
            <w:pPr>
              <w:contextualSpacing w:val="0"/>
              <w:rPr>
                <w:sz w:val="20"/>
                <w:szCs w:val="20"/>
              </w:rPr>
            </w:pPr>
          </w:p>
          <w:p w14:paraId="752464D6" w14:textId="77777777" w:rsidR="00F72510" w:rsidRPr="00B73A2F" w:rsidRDefault="00F72510" w:rsidP="0072326B">
            <w:p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103D4C2C" w14:textId="77777777" w:rsidR="00F72510" w:rsidRPr="00B73A2F" w:rsidRDefault="00F72510" w:rsidP="0072326B">
            <w:pPr>
              <w:contextualSpacing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90" w:type="dxa"/>
          </w:tcPr>
          <w:p w14:paraId="1A9FF327" w14:textId="77777777" w:rsidR="00F72510" w:rsidRPr="00B73A2F" w:rsidRDefault="00F72510" w:rsidP="0072326B">
            <w:pPr>
              <w:contextualSpacing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60" w:type="dxa"/>
          </w:tcPr>
          <w:p w14:paraId="053FD75E" w14:textId="77777777" w:rsidR="00F72510" w:rsidRPr="00B73A2F" w:rsidRDefault="00F72510" w:rsidP="0072326B">
            <w:pPr>
              <w:contextualSpacing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50" w:type="dxa"/>
          </w:tcPr>
          <w:p w14:paraId="7D35ED76" w14:textId="77777777" w:rsidR="00F72510" w:rsidRPr="00B73A2F" w:rsidRDefault="00F72510" w:rsidP="0072326B">
            <w:pPr>
              <w:contextualSpacing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700" w:type="dxa"/>
          </w:tcPr>
          <w:p w14:paraId="18E3D08A" w14:textId="77777777" w:rsidR="00F72510" w:rsidRPr="00B73A2F" w:rsidRDefault="00F72510" w:rsidP="0072326B">
            <w:pPr>
              <w:contextualSpacing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40" w:type="dxa"/>
          </w:tcPr>
          <w:p w14:paraId="76C3FD98" w14:textId="77777777" w:rsidR="00F72510" w:rsidRPr="00B73A2F" w:rsidRDefault="00F72510" w:rsidP="0072326B">
            <w:pPr>
              <w:contextualSpacing w:val="0"/>
              <w:rPr>
                <w:b/>
                <w:i/>
                <w:sz w:val="20"/>
                <w:szCs w:val="20"/>
              </w:rPr>
            </w:pPr>
          </w:p>
        </w:tc>
      </w:tr>
    </w:tbl>
    <w:p w14:paraId="046B5876" w14:textId="06DE439B" w:rsidR="00F72510" w:rsidRDefault="00F72510" w:rsidP="00F72510">
      <w:pPr>
        <w:rPr>
          <w:b/>
          <w:sz w:val="20"/>
          <w:szCs w:val="20"/>
          <w:u w:val="single"/>
        </w:rPr>
      </w:pPr>
    </w:p>
    <w:p w14:paraId="2B8DC090" w14:textId="77777777" w:rsidR="00047CB0" w:rsidRPr="00047CB0" w:rsidRDefault="00F72510" w:rsidP="00F72510">
      <w:pPr>
        <w:spacing w:after="0"/>
        <w:rPr>
          <w:b/>
          <w:color w:val="C00000"/>
          <w:sz w:val="24"/>
          <w:szCs w:val="24"/>
        </w:rPr>
      </w:pPr>
      <w:r w:rsidRPr="00047CB0">
        <w:rPr>
          <w:b/>
          <w:color w:val="C00000"/>
          <w:sz w:val="24"/>
          <w:szCs w:val="24"/>
        </w:rPr>
        <w:t>General Question</w:t>
      </w:r>
      <w:r w:rsidR="00166E87" w:rsidRPr="00047CB0">
        <w:rPr>
          <w:b/>
          <w:color w:val="C00000"/>
          <w:sz w:val="24"/>
          <w:szCs w:val="24"/>
        </w:rPr>
        <w:t>s</w:t>
      </w:r>
    </w:p>
    <w:p w14:paraId="3365ECF9" w14:textId="126A5890" w:rsidR="00F72510" w:rsidRPr="00047CB0" w:rsidRDefault="00047CB0" w:rsidP="00F72510">
      <w:pPr>
        <w:spacing w:after="0"/>
        <w:rPr>
          <w:color w:val="auto"/>
        </w:rPr>
      </w:pPr>
      <w:r w:rsidRPr="00047CB0">
        <w:rPr>
          <w:b/>
          <w:color w:val="auto"/>
        </w:rPr>
        <w:t>Directions:</w:t>
      </w:r>
      <w:r w:rsidRPr="00047CB0">
        <w:rPr>
          <w:color w:val="auto"/>
        </w:rPr>
        <w:t xml:space="preserve"> </w:t>
      </w:r>
      <w:r w:rsidR="00F72510" w:rsidRPr="00047CB0">
        <w:rPr>
          <w:color w:val="auto"/>
        </w:rPr>
        <w:t xml:space="preserve">Please answer </w:t>
      </w:r>
      <w:r w:rsidR="00F72510" w:rsidRPr="00047CB0">
        <w:rPr>
          <w:b/>
          <w:color w:val="auto"/>
        </w:rPr>
        <w:t>at least one</w:t>
      </w:r>
      <w:r>
        <w:rPr>
          <w:color w:val="auto"/>
        </w:rPr>
        <w:t xml:space="preserve"> of the following questions.</w:t>
      </w:r>
    </w:p>
    <w:p w14:paraId="6840CC4B" w14:textId="0751B830" w:rsidR="00F72510" w:rsidRDefault="00F72510" w:rsidP="00F72510">
      <w:pPr>
        <w:numPr>
          <w:ilvl w:val="0"/>
          <w:numId w:val="2"/>
        </w:numPr>
        <w:spacing w:after="0"/>
        <w:ind w:hanging="360"/>
        <w:contextualSpacing/>
      </w:pPr>
      <w:r>
        <w:t xml:space="preserve">Is there any additional information not included in your assessment plan that you would like to share that describes efforts you have made to improve student learning, </w:t>
      </w:r>
      <w:r w:rsidR="00DC5348">
        <w:t xml:space="preserve">certificate </w:t>
      </w:r>
      <w:r>
        <w:t>program quality, and/or the student experience?</w:t>
      </w:r>
    </w:p>
    <w:p w14:paraId="18EA5029" w14:textId="539CB3FD" w:rsidR="00F72510" w:rsidRDefault="00F72510" w:rsidP="00F72510">
      <w:pPr>
        <w:numPr>
          <w:ilvl w:val="0"/>
          <w:numId w:val="2"/>
        </w:numPr>
        <w:spacing w:after="0"/>
        <w:ind w:hanging="360"/>
        <w:contextualSpacing/>
      </w:pPr>
      <w:r>
        <w:t xml:space="preserve">What have you learned about your </w:t>
      </w:r>
      <w:r w:rsidR="00DC5348">
        <w:t xml:space="preserve">certificate </w:t>
      </w:r>
      <w:r>
        <w:t xml:space="preserve">program or your students </w:t>
      </w:r>
      <w:proofErr w:type="gramStart"/>
      <w:r>
        <w:t>as a result of</w:t>
      </w:r>
      <w:proofErr w:type="gramEnd"/>
      <w:r>
        <w:t xml:space="preserve"> engaging in the assessment process?</w:t>
      </w:r>
    </w:p>
    <w:p w14:paraId="7011F27C" w14:textId="77777777" w:rsidR="00F72510" w:rsidRDefault="00F72510" w:rsidP="00F72510">
      <w:pPr>
        <w:numPr>
          <w:ilvl w:val="0"/>
          <w:numId w:val="2"/>
        </w:numPr>
        <w:spacing w:after="0"/>
        <w:ind w:hanging="360"/>
        <w:contextualSpacing/>
      </w:pPr>
      <w:r>
        <w:t>What external factors are driving or informing your assessment practices?</w:t>
      </w:r>
    </w:p>
    <w:tbl>
      <w:tblPr>
        <w:tblStyle w:val="1"/>
        <w:tblW w:w="18173" w:type="dxa"/>
        <w:tblInd w:w="-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73"/>
      </w:tblGrid>
      <w:tr w:rsidR="00F72510" w14:paraId="77DFCFD5" w14:textId="77777777" w:rsidTr="00F558F8">
        <w:trPr>
          <w:trHeight w:val="1340"/>
        </w:trPr>
        <w:tc>
          <w:tcPr>
            <w:tcW w:w="18173" w:type="dxa"/>
          </w:tcPr>
          <w:p w14:paraId="7B9064B9" w14:textId="77777777" w:rsidR="00F72510" w:rsidRDefault="00F72510" w:rsidP="0072326B">
            <w:pPr>
              <w:contextualSpacing w:val="0"/>
              <w:rPr>
                <w:sz w:val="20"/>
                <w:szCs w:val="20"/>
                <w:u w:val="single"/>
              </w:rPr>
            </w:pPr>
          </w:p>
          <w:p w14:paraId="6D74F9C7" w14:textId="77777777" w:rsidR="00F72510" w:rsidRDefault="00F72510" w:rsidP="0072326B">
            <w:pPr>
              <w:contextualSpacing w:val="0"/>
              <w:rPr>
                <w:sz w:val="20"/>
                <w:szCs w:val="20"/>
                <w:u w:val="single"/>
              </w:rPr>
            </w:pPr>
          </w:p>
          <w:p w14:paraId="3B9F28C6" w14:textId="77777777" w:rsidR="00F72510" w:rsidRDefault="00F72510" w:rsidP="0072326B">
            <w:pPr>
              <w:contextualSpacing w:val="0"/>
              <w:rPr>
                <w:sz w:val="20"/>
                <w:szCs w:val="20"/>
                <w:u w:val="single"/>
              </w:rPr>
            </w:pPr>
          </w:p>
          <w:p w14:paraId="63EC19E8" w14:textId="77777777" w:rsidR="00F72510" w:rsidRDefault="00F72510" w:rsidP="0072326B">
            <w:pPr>
              <w:contextualSpacing w:val="0"/>
              <w:rPr>
                <w:sz w:val="20"/>
                <w:szCs w:val="20"/>
                <w:u w:val="single"/>
              </w:rPr>
            </w:pPr>
          </w:p>
          <w:p w14:paraId="73AABB49" w14:textId="77777777" w:rsidR="00F72510" w:rsidRDefault="00F72510" w:rsidP="0072326B">
            <w:pPr>
              <w:contextualSpacing w:val="0"/>
              <w:rPr>
                <w:sz w:val="20"/>
                <w:szCs w:val="20"/>
                <w:u w:val="single"/>
              </w:rPr>
            </w:pPr>
          </w:p>
        </w:tc>
      </w:tr>
    </w:tbl>
    <w:p w14:paraId="6035295F" w14:textId="77777777" w:rsidR="00F558F8" w:rsidRDefault="00F558F8"/>
    <w:sectPr w:rsidR="00F558F8" w:rsidSect="00F558F8">
      <w:headerReference w:type="default" r:id="rId9"/>
      <w:pgSz w:w="20160" w:h="12240" w:orient="landscape" w:code="5"/>
      <w:pgMar w:top="1008" w:right="1008" w:bottom="1008" w:left="100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FDDCE" w14:textId="77777777" w:rsidR="00254FA6" w:rsidRDefault="00254FA6">
      <w:pPr>
        <w:spacing w:after="0" w:line="240" w:lineRule="auto"/>
      </w:pPr>
      <w:r>
        <w:separator/>
      </w:r>
    </w:p>
  </w:endnote>
  <w:endnote w:type="continuationSeparator" w:id="0">
    <w:p w14:paraId="3E53B807" w14:textId="77777777" w:rsidR="00254FA6" w:rsidRDefault="0025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A4EC9" w14:textId="77777777" w:rsidR="00254FA6" w:rsidRDefault="00254FA6">
      <w:pPr>
        <w:spacing w:after="0" w:line="240" w:lineRule="auto"/>
      </w:pPr>
      <w:r>
        <w:separator/>
      </w:r>
    </w:p>
  </w:footnote>
  <w:footnote w:type="continuationSeparator" w:id="0">
    <w:p w14:paraId="19A73A8D" w14:textId="77777777" w:rsidR="00254FA6" w:rsidRDefault="0025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41F80" w14:textId="77777777" w:rsidR="00F558F8" w:rsidRDefault="00F558F8" w:rsidP="003E4095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678C2"/>
    <w:multiLevelType w:val="multilevel"/>
    <w:tmpl w:val="1D70C93E"/>
    <w:lvl w:ilvl="0">
      <w:start w:val="1"/>
      <w:numFmt w:val="bullet"/>
      <w:lvlText w:val="●"/>
      <w:lvlJc w:val="left"/>
      <w:pPr>
        <w:ind w:left="36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08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180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52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24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396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468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40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120" w:firstLine="12600"/>
      </w:pPr>
      <w:rPr>
        <w:rFonts w:ascii="Arial" w:eastAsia="Arial" w:hAnsi="Arial" w:cs="Arial"/>
        <w:u w:val="none"/>
      </w:rPr>
    </w:lvl>
  </w:abstractNum>
  <w:abstractNum w:abstractNumId="1" w15:restartNumberingAfterBreak="0">
    <w:nsid w:val="2C9162A8"/>
    <w:multiLevelType w:val="hybridMultilevel"/>
    <w:tmpl w:val="35E0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80F77"/>
    <w:multiLevelType w:val="hybridMultilevel"/>
    <w:tmpl w:val="10CCB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76D5F"/>
    <w:multiLevelType w:val="hybridMultilevel"/>
    <w:tmpl w:val="49800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E6CFE"/>
    <w:multiLevelType w:val="multilevel"/>
    <w:tmpl w:val="226861AA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61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7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104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880"/>
      </w:pPr>
      <w:rPr>
        <w:rFonts w:ascii="Arial" w:eastAsia="Arial" w:hAnsi="Arial" w:cs="Arial"/>
      </w:rPr>
    </w:lvl>
  </w:abstractNum>
  <w:abstractNum w:abstractNumId="5" w15:restartNumberingAfterBreak="0">
    <w:nsid w:val="67C4175B"/>
    <w:multiLevelType w:val="hybridMultilevel"/>
    <w:tmpl w:val="765C2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E5673"/>
    <w:multiLevelType w:val="hybridMultilevel"/>
    <w:tmpl w:val="073CF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616743">
    <w:abstractNumId w:val="4"/>
  </w:num>
  <w:num w:numId="2" w16cid:durableId="919371362">
    <w:abstractNumId w:val="0"/>
  </w:num>
  <w:num w:numId="3" w16cid:durableId="1096632111">
    <w:abstractNumId w:val="3"/>
  </w:num>
  <w:num w:numId="4" w16cid:durableId="1633485691">
    <w:abstractNumId w:val="5"/>
  </w:num>
  <w:num w:numId="5" w16cid:durableId="1489781538">
    <w:abstractNumId w:val="6"/>
  </w:num>
  <w:num w:numId="6" w16cid:durableId="377631533">
    <w:abstractNumId w:val="1"/>
  </w:num>
  <w:num w:numId="7" w16cid:durableId="2008899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510"/>
    <w:rsid w:val="00024DCD"/>
    <w:rsid w:val="00041A22"/>
    <w:rsid w:val="00047CB0"/>
    <w:rsid w:val="00070606"/>
    <w:rsid w:val="000A1BF7"/>
    <w:rsid w:val="00166E87"/>
    <w:rsid w:val="0017308F"/>
    <w:rsid w:val="001C069A"/>
    <w:rsid w:val="001D36B9"/>
    <w:rsid w:val="0021443F"/>
    <w:rsid w:val="002224C9"/>
    <w:rsid w:val="00254FA6"/>
    <w:rsid w:val="002607C2"/>
    <w:rsid w:val="00264FE7"/>
    <w:rsid w:val="002A2ABA"/>
    <w:rsid w:val="002A54B8"/>
    <w:rsid w:val="002C15E1"/>
    <w:rsid w:val="002D07C5"/>
    <w:rsid w:val="002E5EED"/>
    <w:rsid w:val="002F4C62"/>
    <w:rsid w:val="00314688"/>
    <w:rsid w:val="003732A9"/>
    <w:rsid w:val="00392E03"/>
    <w:rsid w:val="003E1C67"/>
    <w:rsid w:val="003E72C9"/>
    <w:rsid w:val="00406FF1"/>
    <w:rsid w:val="004333F5"/>
    <w:rsid w:val="00500AEC"/>
    <w:rsid w:val="00552759"/>
    <w:rsid w:val="00561F7A"/>
    <w:rsid w:val="005B743C"/>
    <w:rsid w:val="005F2512"/>
    <w:rsid w:val="006050CE"/>
    <w:rsid w:val="006167E1"/>
    <w:rsid w:val="006349B7"/>
    <w:rsid w:val="00655683"/>
    <w:rsid w:val="00663294"/>
    <w:rsid w:val="006A5E7B"/>
    <w:rsid w:val="006C5277"/>
    <w:rsid w:val="006E1C28"/>
    <w:rsid w:val="006E7AB6"/>
    <w:rsid w:val="006F3470"/>
    <w:rsid w:val="00723851"/>
    <w:rsid w:val="00777618"/>
    <w:rsid w:val="007912A1"/>
    <w:rsid w:val="007C4676"/>
    <w:rsid w:val="007F344C"/>
    <w:rsid w:val="00804C7C"/>
    <w:rsid w:val="008278C0"/>
    <w:rsid w:val="00851D74"/>
    <w:rsid w:val="00876341"/>
    <w:rsid w:val="00891ED5"/>
    <w:rsid w:val="008C6116"/>
    <w:rsid w:val="008D10E9"/>
    <w:rsid w:val="009371D5"/>
    <w:rsid w:val="009523E0"/>
    <w:rsid w:val="00954E60"/>
    <w:rsid w:val="00961D0C"/>
    <w:rsid w:val="009F15DE"/>
    <w:rsid w:val="009F61F1"/>
    <w:rsid w:val="00A00CF5"/>
    <w:rsid w:val="00A11C16"/>
    <w:rsid w:val="00A54C40"/>
    <w:rsid w:val="00A575BB"/>
    <w:rsid w:val="00A6282E"/>
    <w:rsid w:val="00AA7522"/>
    <w:rsid w:val="00AB44C4"/>
    <w:rsid w:val="00AD087A"/>
    <w:rsid w:val="00B23405"/>
    <w:rsid w:val="00B73546"/>
    <w:rsid w:val="00B73A2F"/>
    <w:rsid w:val="00C21C96"/>
    <w:rsid w:val="00C3348F"/>
    <w:rsid w:val="00C9138D"/>
    <w:rsid w:val="00CB5CCD"/>
    <w:rsid w:val="00CD1A10"/>
    <w:rsid w:val="00CD22B0"/>
    <w:rsid w:val="00CF07E2"/>
    <w:rsid w:val="00CF692B"/>
    <w:rsid w:val="00D11A02"/>
    <w:rsid w:val="00D61B0C"/>
    <w:rsid w:val="00D80FC2"/>
    <w:rsid w:val="00DB46AF"/>
    <w:rsid w:val="00DC5348"/>
    <w:rsid w:val="00E47F75"/>
    <w:rsid w:val="00EB0357"/>
    <w:rsid w:val="00EE7D04"/>
    <w:rsid w:val="00EF4004"/>
    <w:rsid w:val="00F154EA"/>
    <w:rsid w:val="00F34C85"/>
    <w:rsid w:val="00F539B1"/>
    <w:rsid w:val="00F558F8"/>
    <w:rsid w:val="00F67A52"/>
    <w:rsid w:val="00F72510"/>
    <w:rsid w:val="00F96F46"/>
    <w:rsid w:val="00FC3BFF"/>
    <w:rsid w:val="00FE3AFA"/>
    <w:rsid w:val="00FE5A0F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E36CE"/>
  <w15:chartTrackingRefBased/>
  <w15:docId w15:val="{D7D08E43-CCEF-4D21-99CF-6C13F49C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72510"/>
    <w:pPr>
      <w:widowContro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SectionHeading">
    <w:name w:val="Main Section Heading"/>
    <w:basedOn w:val="Normal"/>
    <w:link w:val="MainSectionHeadingChar"/>
    <w:autoRedefine/>
    <w:qFormat/>
    <w:rsid w:val="00961D0C"/>
    <w:pPr>
      <w:spacing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MainSectionHeadingChar">
    <w:name w:val="Main Section Heading Char"/>
    <w:basedOn w:val="DefaultParagraphFont"/>
    <w:link w:val="MainSectionHeading"/>
    <w:rsid w:val="00961D0C"/>
    <w:rPr>
      <w:rFonts w:ascii="Times New Roman" w:hAnsi="Times New Roman"/>
      <w:b/>
      <w:sz w:val="24"/>
    </w:rPr>
  </w:style>
  <w:style w:type="table" w:customStyle="1" w:styleId="3">
    <w:name w:val="3"/>
    <w:basedOn w:val="TableNormal"/>
    <w:rsid w:val="00F72510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F72510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F72510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F725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43F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5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4E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15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4EA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F154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63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3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341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341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B46A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00CF5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6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ica.edu/academic/Assessment/new/Blooms%20Taxonomy%20-%20Best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bodo@v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Tech</Company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Hannah</dc:creator>
  <cp:keywords/>
  <dc:description/>
  <cp:lastModifiedBy>Bodo, Bethany</cp:lastModifiedBy>
  <cp:revision>3</cp:revision>
  <cp:lastPrinted>2019-01-23T14:30:00Z</cp:lastPrinted>
  <dcterms:created xsi:type="dcterms:W3CDTF">2025-01-17T18:15:00Z</dcterms:created>
  <dcterms:modified xsi:type="dcterms:W3CDTF">2025-01-17T18:16:00Z</dcterms:modified>
</cp:coreProperties>
</file>