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11E8" w14:textId="3FA07027" w:rsidR="00177CA7" w:rsidRPr="008E260F" w:rsidRDefault="008E260F" w:rsidP="0028656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8E260F">
        <w:rPr>
          <w:rFonts w:asciiTheme="majorHAnsi" w:hAnsiTheme="majorHAnsi" w:cstheme="majorHAnsi"/>
          <w:b/>
          <w:sz w:val="28"/>
          <w:szCs w:val="28"/>
        </w:rPr>
        <w:t>Administrative Unit Assessment Report Template</w:t>
      </w:r>
    </w:p>
    <w:p w14:paraId="5287AD00" w14:textId="37BD1A2A" w:rsidR="000043F9" w:rsidRPr="00E726F5" w:rsidRDefault="00FB5761" w:rsidP="000043F9">
      <w:pPr>
        <w:spacing w:after="0"/>
        <w:rPr>
          <w:rFonts w:asciiTheme="majorHAnsi" w:hAnsiTheme="majorHAnsi"/>
          <w:b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4C84362" wp14:editId="31330072">
            <wp:simplePos x="0" y="0"/>
            <wp:positionH relativeFrom="column">
              <wp:posOffset>5600700</wp:posOffset>
            </wp:positionH>
            <wp:positionV relativeFrom="paragraph">
              <wp:posOffset>92710</wp:posOffset>
            </wp:positionV>
            <wp:extent cx="6257925" cy="491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istrative Unit Assessment Cycle 4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60F">
        <w:rPr>
          <w:rFonts w:asciiTheme="majorHAnsi" w:hAnsiTheme="majorHAnsi"/>
          <w:b/>
          <w:szCs w:val="20"/>
        </w:rPr>
        <w:t>Please read</w:t>
      </w:r>
      <w:r w:rsidR="000043F9" w:rsidRPr="00E726F5">
        <w:rPr>
          <w:rFonts w:asciiTheme="majorHAnsi" w:hAnsiTheme="majorHAnsi"/>
          <w:b/>
          <w:szCs w:val="20"/>
        </w:rPr>
        <w:t xml:space="preserve">: </w:t>
      </w:r>
    </w:p>
    <w:p w14:paraId="3618C33B" w14:textId="36775FE9" w:rsidR="008E260F" w:rsidRPr="00E82DB6" w:rsidRDefault="008E260F" w:rsidP="00A24B0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The ultimate goal of the administrative unit assessment process is to </w:t>
      </w:r>
      <w:r w:rsidR="003873E6">
        <w:rPr>
          <w:rFonts w:asciiTheme="majorHAnsi" w:hAnsiTheme="majorHAnsi"/>
          <w:b/>
          <w:bCs/>
        </w:rPr>
        <w:t>seek</w:t>
      </w:r>
      <w:r w:rsidRPr="00E82DB6">
        <w:rPr>
          <w:rFonts w:asciiTheme="majorHAnsi" w:hAnsiTheme="majorHAnsi"/>
          <w:b/>
          <w:bCs/>
        </w:rPr>
        <w:t xml:space="preserve"> improvement, not </w:t>
      </w:r>
      <w:r w:rsidR="003873E6">
        <w:rPr>
          <w:rFonts w:asciiTheme="majorHAnsi" w:hAnsiTheme="majorHAnsi"/>
          <w:b/>
          <w:bCs/>
        </w:rPr>
        <w:t xml:space="preserve">demonstrate </w:t>
      </w:r>
      <w:r w:rsidRPr="00E82DB6">
        <w:rPr>
          <w:rFonts w:asciiTheme="majorHAnsi" w:hAnsiTheme="majorHAnsi"/>
          <w:b/>
          <w:bCs/>
        </w:rPr>
        <w:t>performance</w:t>
      </w:r>
      <w:r w:rsidRPr="00E82DB6">
        <w:rPr>
          <w:rFonts w:asciiTheme="majorHAnsi" w:hAnsiTheme="majorHAnsi"/>
        </w:rPr>
        <w:t xml:space="preserve">.  In other words, the goal of this process is to document your unit’s efforts to improve its services, products, processes, and functioning.  </w:t>
      </w:r>
      <w:r w:rsidRPr="00E82DB6">
        <w:rPr>
          <w:rFonts w:asciiTheme="majorHAnsi" w:hAnsiTheme="majorHAnsi"/>
          <w:b/>
          <w:bCs/>
        </w:rPr>
        <w:t>Outcomes should focus on areas that the unit wants to optimize, instead of areas that have already been optimized</w:t>
      </w:r>
      <w:r w:rsidRPr="00E82DB6">
        <w:rPr>
          <w:rFonts w:asciiTheme="majorHAnsi" w:hAnsiTheme="majorHAnsi"/>
        </w:rPr>
        <w:t>.</w:t>
      </w:r>
    </w:p>
    <w:p w14:paraId="3A04A9EC" w14:textId="67AF8239" w:rsidR="000043F9" w:rsidRPr="00E82DB6" w:rsidRDefault="008E260F" w:rsidP="00A24B08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82DB6">
        <w:rPr>
          <w:rFonts w:asciiTheme="majorHAnsi" w:hAnsiTheme="majorHAnsi"/>
        </w:rPr>
        <w:t>P</w:t>
      </w:r>
      <w:r w:rsidR="006B7A0D" w:rsidRPr="00E82DB6">
        <w:rPr>
          <w:rFonts w:asciiTheme="majorHAnsi" w:hAnsiTheme="majorHAnsi"/>
        </w:rPr>
        <w:t>lease complete</w:t>
      </w:r>
      <w:r w:rsidR="00173B5B" w:rsidRPr="00E82DB6">
        <w:rPr>
          <w:rFonts w:asciiTheme="majorHAnsi" w:hAnsiTheme="majorHAnsi"/>
        </w:rPr>
        <w:t xml:space="preserve"> the administrative unit</w:t>
      </w:r>
      <w:r w:rsidR="00AB593D" w:rsidRPr="00E82DB6">
        <w:rPr>
          <w:rFonts w:asciiTheme="majorHAnsi" w:hAnsiTheme="majorHAnsi"/>
        </w:rPr>
        <w:t xml:space="preserve"> summary information below. </w:t>
      </w:r>
    </w:p>
    <w:p w14:paraId="080E7F32" w14:textId="47AADF66" w:rsidR="00AB593D" w:rsidRPr="00E82DB6" w:rsidRDefault="008E260F" w:rsidP="0067223B">
      <w:pPr>
        <w:pStyle w:val="ListParagraph"/>
        <w:numPr>
          <w:ilvl w:val="0"/>
          <w:numId w:val="4"/>
        </w:numPr>
      </w:pPr>
      <w:r w:rsidRPr="00E82DB6">
        <w:rPr>
          <w:rFonts w:asciiTheme="majorHAnsi" w:hAnsiTheme="majorHAnsi"/>
        </w:rPr>
        <w:t xml:space="preserve">Reminders for </w:t>
      </w:r>
      <w:r w:rsidR="00B50762" w:rsidRPr="00E82DB6">
        <w:rPr>
          <w:rFonts w:asciiTheme="majorHAnsi" w:hAnsiTheme="majorHAnsi"/>
        </w:rPr>
        <w:t>Table 1</w:t>
      </w:r>
      <w:r w:rsidR="0072063D" w:rsidRPr="00E82DB6">
        <w:rPr>
          <w:rFonts w:asciiTheme="majorHAnsi" w:hAnsiTheme="majorHAnsi"/>
        </w:rPr>
        <w:t xml:space="preserve">: </w:t>
      </w:r>
      <w:r w:rsidR="00E83AC1" w:rsidRPr="00E82DB6">
        <w:rPr>
          <w:rFonts w:asciiTheme="majorHAnsi" w:hAnsiTheme="majorHAnsi"/>
        </w:rPr>
        <w:t xml:space="preserve">Administrative Unit Outcomes </w:t>
      </w:r>
      <w:r w:rsidR="00CF71FE" w:rsidRPr="00E82DB6">
        <w:rPr>
          <w:rFonts w:asciiTheme="majorHAnsi" w:hAnsiTheme="majorHAnsi"/>
        </w:rPr>
        <w:t>(AUOs)</w:t>
      </w:r>
      <w:r w:rsidR="006E10AE" w:rsidRPr="00E82DB6">
        <w:rPr>
          <w:rFonts w:asciiTheme="majorHAnsi" w:hAnsiTheme="majorHAnsi"/>
        </w:rPr>
        <w:t xml:space="preserve">.  </w:t>
      </w:r>
    </w:p>
    <w:p w14:paraId="014919C2" w14:textId="0DA70593" w:rsidR="00DF72DD" w:rsidRPr="00E82DB6" w:rsidRDefault="00DF72DD" w:rsidP="00DF72D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>Prompts are provided in each column header to guide you in completing the template.</w:t>
      </w:r>
    </w:p>
    <w:p w14:paraId="5304A7D5" w14:textId="5C91EC7C" w:rsidR="00AB593D" w:rsidRPr="00E82DB6" w:rsidRDefault="006E10AE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Each unit should have </w:t>
      </w:r>
      <w:r w:rsidR="00AB593D" w:rsidRPr="00E82DB6">
        <w:rPr>
          <w:rFonts w:asciiTheme="majorHAnsi" w:hAnsiTheme="majorHAnsi"/>
          <w:b/>
        </w:rPr>
        <w:t xml:space="preserve">a total of </w:t>
      </w:r>
      <w:r w:rsidRPr="00E82DB6">
        <w:rPr>
          <w:rFonts w:asciiTheme="majorHAnsi" w:hAnsiTheme="majorHAnsi"/>
          <w:b/>
        </w:rPr>
        <w:t>3 to 5</w:t>
      </w:r>
      <w:r w:rsidRPr="00E82DB6">
        <w:rPr>
          <w:rFonts w:asciiTheme="majorHAnsi" w:hAnsiTheme="majorHAnsi"/>
        </w:rPr>
        <w:t xml:space="preserve"> </w:t>
      </w:r>
      <w:r w:rsidR="00235949" w:rsidRPr="00E82DB6">
        <w:rPr>
          <w:rFonts w:asciiTheme="majorHAnsi" w:hAnsiTheme="majorHAnsi"/>
        </w:rPr>
        <w:t>AUOs</w:t>
      </w:r>
      <w:r w:rsidR="00AB593D" w:rsidRPr="00E82DB6">
        <w:rPr>
          <w:rFonts w:asciiTheme="majorHAnsi" w:hAnsiTheme="majorHAnsi"/>
        </w:rPr>
        <w:t>.</w:t>
      </w:r>
      <w:r w:rsidR="00E561FF" w:rsidRPr="00E82DB6">
        <w:rPr>
          <w:rFonts w:asciiTheme="majorHAnsi" w:hAnsiTheme="majorHAnsi"/>
        </w:rPr>
        <w:t xml:space="preserve"> </w:t>
      </w:r>
    </w:p>
    <w:p w14:paraId="1F854F45" w14:textId="370525EC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measure and provide findings and comments on findings for </w:t>
      </w:r>
      <w:r w:rsidRPr="00E82DB6">
        <w:rPr>
          <w:rFonts w:asciiTheme="majorHAnsi" w:hAnsiTheme="majorHAnsi"/>
          <w:b/>
        </w:rPr>
        <w:t>at least 3</w:t>
      </w:r>
      <w:r w:rsidR="0071011B" w:rsidRPr="00E82DB6">
        <w:rPr>
          <w:rFonts w:asciiTheme="majorHAnsi" w:hAnsiTheme="majorHAnsi"/>
        </w:rPr>
        <w:t xml:space="preserve"> </w:t>
      </w:r>
      <w:r w:rsidRPr="00E82DB6">
        <w:rPr>
          <w:rFonts w:asciiTheme="majorHAnsi" w:hAnsiTheme="majorHAnsi"/>
        </w:rPr>
        <w:t>of your AUOs each year.</w:t>
      </w:r>
    </w:p>
    <w:p w14:paraId="0E47AB6B" w14:textId="33785537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All AUOs should be measured </w:t>
      </w:r>
      <w:r w:rsidRPr="00E82DB6">
        <w:rPr>
          <w:rFonts w:asciiTheme="majorHAnsi" w:hAnsiTheme="majorHAnsi"/>
          <w:b/>
        </w:rPr>
        <w:t>at least twice</w:t>
      </w:r>
      <w:r w:rsidRPr="00E82DB6">
        <w:rPr>
          <w:rFonts w:asciiTheme="majorHAnsi" w:hAnsiTheme="majorHAnsi"/>
        </w:rPr>
        <w:t xml:space="preserve"> in a 5-year period.</w:t>
      </w:r>
    </w:p>
    <w:p w14:paraId="1B1F79EF" w14:textId="16C83328" w:rsidR="00E83AC1" w:rsidRPr="00E82DB6" w:rsidRDefault="00E83AC1" w:rsidP="00AB593D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 w:rsidRPr="00E82DB6">
        <w:rPr>
          <w:rFonts w:asciiTheme="majorHAnsi" w:hAnsiTheme="majorHAnsi" w:cstheme="majorHAnsi"/>
          <w:b/>
        </w:rPr>
        <w:t>Please list all of your AUOs</w:t>
      </w:r>
      <w:r w:rsidRPr="00E82DB6">
        <w:rPr>
          <w:rFonts w:asciiTheme="majorHAnsi" w:hAnsiTheme="majorHAnsi" w:cstheme="majorHAnsi"/>
        </w:rPr>
        <w:t xml:space="preserve"> and their corresponding measures and targets in the report</w:t>
      </w:r>
      <w:r w:rsidR="00E82DB6" w:rsidRPr="00E82DB6">
        <w:rPr>
          <w:rFonts w:asciiTheme="majorHAnsi" w:hAnsiTheme="majorHAnsi" w:cstheme="majorHAnsi"/>
        </w:rPr>
        <w:t>,</w:t>
      </w:r>
      <w:r w:rsidRPr="00E82DB6">
        <w:rPr>
          <w:rFonts w:asciiTheme="majorHAnsi" w:hAnsiTheme="majorHAnsi" w:cstheme="majorHAnsi"/>
        </w:rPr>
        <w:t xml:space="preserve"> even those that were not measured this year.</w:t>
      </w:r>
    </w:p>
    <w:p w14:paraId="47F7D42A" w14:textId="689FA42E" w:rsidR="00E83AC1" w:rsidRPr="00E82DB6" w:rsidRDefault="00E83AC1" w:rsidP="00AB593D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  <w:b/>
        </w:rPr>
        <w:t>An action plan</w:t>
      </w:r>
      <w:r w:rsidRPr="00E82DB6">
        <w:rPr>
          <w:rFonts w:asciiTheme="majorHAnsi" w:hAnsiTheme="majorHAnsi"/>
        </w:rPr>
        <w:t xml:space="preserve"> should be provided for AUOs where targets were not met.  If all targets are met, please provide an action plan for </w:t>
      </w:r>
      <w:r w:rsidR="00E726F5" w:rsidRPr="00E82DB6">
        <w:rPr>
          <w:rFonts w:asciiTheme="majorHAnsi" w:hAnsiTheme="majorHAnsi"/>
        </w:rPr>
        <w:t>at least one</w:t>
      </w:r>
      <w:r w:rsidRPr="00E82DB6">
        <w:rPr>
          <w:rFonts w:asciiTheme="majorHAnsi" w:hAnsiTheme="majorHAnsi"/>
        </w:rPr>
        <w:t xml:space="preserve"> AUO.</w:t>
      </w:r>
    </w:p>
    <w:p w14:paraId="23C0CA27" w14:textId="0401C4A3" w:rsidR="002122AC" w:rsidRPr="00E82DB6" w:rsidRDefault="008E260F" w:rsidP="002122A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Reminders for </w:t>
      </w:r>
      <w:r w:rsidR="0072063D" w:rsidRPr="00E82DB6">
        <w:rPr>
          <w:rFonts w:asciiTheme="majorHAnsi" w:hAnsiTheme="majorHAnsi"/>
        </w:rPr>
        <w:t xml:space="preserve">Table </w:t>
      </w:r>
      <w:r w:rsidR="00B50762" w:rsidRPr="00E82DB6">
        <w:rPr>
          <w:rFonts w:asciiTheme="majorHAnsi" w:hAnsiTheme="majorHAnsi"/>
        </w:rPr>
        <w:t>2</w:t>
      </w:r>
      <w:r w:rsidR="0072063D" w:rsidRPr="00E82DB6">
        <w:rPr>
          <w:rFonts w:asciiTheme="majorHAnsi" w:hAnsiTheme="majorHAnsi"/>
        </w:rPr>
        <w:t xml:space="preserve">: </w:t>
      </w:r>
      <w:r w:rsidR="00E83AC1" w:rsidRPr="00E82DB6">
        <w:rPr>
          <w:rFonts w:asciiTheme="majorHAnsi" w:hAnsiTheme="majorHAnsi"/>
        </w:rPr>
        <w:t>Student Learning Outcomes (SLOs)</w:t>
      </w:r>
      <w:r w:rsidR="002122AC" w:rsidRPr="00E82DB6">
        <w:rPr>
          <w:rFonts w:asciiTheme="majorHAnsi" w:hAnsiTheme="majorHAnsi"/>
        </w:rPr>
        <w:t>.</w:t>
      </w:r>
    </w:p>
    <w:p w14:paraId="52E14DB9" w14:textId="7665A5D2" w:rsidR="00DF72DD" w:rsidRPr="00E82DB6" w:rsidRDefault="00DF72DD" w:rsidP="00DF72DD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E82DB6">
        <w:rPr>
          <w:rFonts w:asciiTheme="majorHAnsi" w:hAnsiTheme="majorHAnsi"/>
        </w:rPr>
        <w:t xml:space="preserve">Prompts are provided in each column header to guide you in completing the template.  </w:t>
      </w:r>
    </w:p>
    <w:p w14:paraId="3CE8F411" w14:textId="787B91BF" w:rsidR="00E83AC1" w:rsidRPr="00E82DB6" w:rsidRDefault="005062AA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 w:cstheme="majorHAnsi"/>
          <w:b/>
        </w:rPr>
        <w:t>Not all administrative units will have SLOs</w:t>
      </w:r>
      <w:r w:rsidRPr="00E82DB6">
        <w:rPr>
          <w:rFonts w:asciiTheme="majorHAnsi" w:hAnsiTheme="majorHAnsi" w:cstheme="majorHAnsi"/>
        </w:rPr>
        <w:t>.  If your unit directly impacts student learning and development, you should be measuring at least 1 SLO each year.</w:t>
      </w:r>
    </w:p>
    <w:p w14:paraId="379335D0" w14:textId="3054CC1F" w:rsidR="005062AA" w:rsidRPr="00E82DB6" w:rsidRDefault="005062AA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 w:cstheme="majorHAnsi"/>
        </w:rPr>
        <w:t xml:space="preserve">If your unit has SLOs, </w:t>
      </w:r>
      <w:r w:rsidRPr="00E82DB6">
        <w:rPr>
          <w:rFonts w:asciiTheme="majorHAnsi" w:hAnsiTheme="majorHAnsi" w:cstheme="majorHAnsi"/>
          <w:b/>
        </w:rPr>
        <w:t>please list all of them</w:t>
      </w:r>
      <w:r w:rsidRPr="00E82DB6">
        <w:rPr>
          <w:rFonts w:asciiTheme="majorHAnsi" w:hAnsiTheme="majorHAnsi" w:cstheme="majorHAnsi"/>
        </w:rPr>
        <w:t xml:space="preserve"> with their corresponding measures and targets, even those that were not measured this year.</w:t>
      </w:r>
    </w:p>
    <w:p w14:paraId="53D5CD22" w14:textId="42D898BD" w:rsidR="002122AC" w:rsidRPr="00E82DB6" w:rsidRDefault="00AB593D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also provide findings and </w:t>
      </w:r>
      <w:r w:rsidR="005062AA" w:rsidRPr="00E82DB6">
        <w:rPr>
          <w:rFonts w:asciiTheme="majorHAnsi" w:hAnsiTheme="majorHAnsi"/>
        </w:rPr>
        <w:t xml:space="preserve">comments on findings for </w:t>
      </w:r>
      <w:r w:rsidR="005062AA" w:rsidRPr="00E82DB6">
        <w:rPr>
          <w:rFonts w:asciiTheme="majorHAnsi" w:hAnsiTheme="majorHAnsi"/>
          <w:b/>
        </w:rPr>
        <w:t>any SLOs</w:t>
      </w:r>
      <w:r w:rsidRPr="00E82DB6">
        <w:rPr>
          <w:rFonts w:asciiTheme="majorHAnsi" w:hAnsiTheme="majorHAnsi"/>
          <w:b/>
        </w:rPr>
        <w:t xml:space="preserve"> measured</w:t>
      </w:r>
      <w:r w:rsidRPr="00E82DB6">
        <w:rPr>
          <w:rFonts w:asciiTheme="majorHAnsi" w:hAnsiTheme="majorHAnsi"/>
        </w:rPr>
        <w:t xml:space="preserve"> during the</w:t>
      </w:r>
      <w:r w:rsidR="005062AA" w:rsidRPr="00E82DB6">
        <w:rPr>
          <w:rFonts w:asciiTheme="majorHAnsi" w:hAnsiTheme="majorHAnsi"/>
        </w:rPr>
        <w:t xml:space="preserve"> academic year</w:t>
      </w:r>
      <w:r w:rsidRPr="00E82DB6">
        <w:rPr>
          <w:rFonts w:asciiTheme="majorHAnsi" w:hAnsiTheme="majorHAnsi"/>
        </w:rPr>
        <w:t>.</w:t>
      </w:r>
    </w:p>
    <w:p w14:paraId="0A6872F7" w14:textId="102D9D8C" w:rsidR="00E726F5" w:rsidRPr="00E82DB6" w:rsidRDefault="00E726F5" w:rsidP="002122AC">
      <w:pPr>
        <w:pStyle w:val="ListParagraph"/>
        <w:numPr>
          <w:ilvl w:val="1"/>
          <w:numId w:val="4"/>
        </w:numPr>
      </w:pPr>
      <w:r w:rsidRPr="00E82DB6">
        <w:rPr>
          <w:rFonts w:asciiTheme="majorHAnsi" w:hAnsiTheme="majorHAnsi"/>
        </w:rPr>
        <w:t xml:space="preserve">Please provide </w:t>
      </w:r>
      <w:r w:rsidRPr="00E82DB6">
        <w:rPr>
          <w:rFonts w:asciiTheme="majorHAnsi" w:hAnsiTheme="majorHAnsi"/>
          <w:b/>
        </w:rPr>
        <w:t>an action plan</w:t>
      </w:r>
      <w:r w:rsidRPr="00E82DB6">
        <w:rPr>
          <w:rFonts w:asciiTheme="majorHAnsi" w:hAnsiTheme="majorHAnsi"/>
        </w:rPr>
        <w:t xml:space="preserve"> for any SLO where targets were not met.</w:t>
      </w:r>
    </w:p>
    <w:p w14:paraId="7D486250" w14:textId="0DC32165" w:rsidR="00AB593D" w:rsidRPr="00AB593D" w:rsidRDefault="00AB593D" w:rsidP="00AB593D">
      <w:pPr>
        <w:rPr>
          <w:rFonts w:asciiTheme="majorHAnsi" w:hAnsiTheme="majorHAnsi" w:cstheme="majorHAnsi"/>
        </w:rPr>
      </w:pPr>
      <w:r w:rsidRPr="00AB593D">
        <w:rPr>
          <w:rFonts w:asciiTheme="majorHAnsi" w:hAnsiTheme="majorHAnsi" w:cstheme="majorHAnsi"/>
        </w:rPr>
        <w:t xml:space="preserve">Reports </w:t>
      </w:r>
      <w:r w:rsidR="00A90CD7">
        <w:rPr>
          <w:rFonts w:asciiTheme="majorHAnsi" w:hAnsiTheme="majorHAnsi" w:cstheme="majorHAnsi"/>
        </w:rPr>
        <w:t>for the 202</w:t>
      </w:r>
      <w:r w:rsidR="004A714D">
        <w:rPr>
          <w:rFonts w:asciiTheme="majorHAnsi" w:hAnsiTheme="majorHAnsi" w:cstheme="majorHAnsi"/>
        </w:rPr>
        <w:t>2</w:t>
      </w:r>
      <w:r w:rsidR="00A90CD7">
        <w:rPr>
          <w:rFonts w:asciiTheme="majorHAnsi" w:hAnsiTheme="majorHAnsi" w:cstheme="majorHAnsi"/>
        </w:rPr>
        <w:t>-202</w:t>
      </w:r>
      <w:r w:rsidR="004A714D">
        <w:rPr>
          <w:rFonts w:asciiTheme="majorHAnsi" w:hAnsiTheme="majorHAnsi" w:cstheme="majorHAnsi"/>
        </w:rPr>
        <w:t>3</w:t>
      </w:r>
      <w:r w:rsidR="00E726F5">
        <w:rPr>
          <w:rFonts w:asciiTheme="majorHAnsi" w:hAnsiTheme="majorHAnsi" w:cstheme="majorHAnsi"/>
        </w:rPr>
        <w:t xml:space="preserve"> academic year </w:t>
      </w:r>
      <w:r w:rsidRPr="00AB593D">
        <w:rPr>
          <w:rFonts w:asciiTheme="majorHAnsi" w:hAnsiTheme="majorHAnsi" w:cstheme="majorHAnsi"/>
        </w:rPr>
        <w:t xml:space="preserve">are due </w:t>
      </w:r>
      <w:r w:rsidR="00B75DC6">
        <w:rPr>
          <w:rFonts w:asciiTheme="majorHAnsi" w:hAnsiTheme="majorHAnsi" w:cstheme="majorHAnsi"/>
        </w:rPr>
        <w:t xml:space="preserve">by </w:t>
      </w:r>
      <w:r w:rsidR="00A90CD7">
        <w:rPr>
          <w:rFonts w:asciiTheme="majorHAnsi" w:hAnsiTheme="majorHAnsi" w:cstheme="majorHAnsi"/>
          <w:b/>
        </w:rPr>
        <w:t>September 1, 202</w:t>
      </w:r>
      <w:r w:rsidR="004A714D">
        <w:rPr>
          <w:rFonts w:asciiTheme="majorHAnsi" w:hAnsiTheme="majorHAnsi" w:cstheme="majorHAnsi"/>
          <w:b/>
        </w:rPr>
        <w:t>3</w:t>
      </w:r>
      <w:r w:rsidRPr="00AB593D">
        <w:rPr>
          <w:rFonts w:asciiTheme="majorHAnsi" w:hAnsiTheme="majorHAnsi" w:cstheme="majorHAnsi"/>
        </w:rPr>
        <w:t xml:space="preserve">. </w:t>
      </w:r>
      <w:r w:rsidR="00530F9F">
        <w:rPr>
          <w:rFonts w:asciiTheme="majorHAnsi" w:hAnsiTheme="majorHAnsi" w:cstheme="majorHAnsi"/>
        </w:rPr>
        <w:t xml:space="preserve"> Please submit reports via email to Lauren Bryant</w:t>
      </w:r>
      <w:r w:rsidR="001F34C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B60EE">
        <w:rPr>
          <w:rFonts w:asciiTheme="majorHAnsi" w:hAnsiTheme="majorHAnsi" w:cstheme="majorHAnsi"/>
        </w:rPr>
        <w:t>Assistant Direc</w:t>
      </w:r>
      <w:r w:rsidR="0071011B">
        <w:rPr>
          <w:rFonts w:asciiTheme="majorHAnsi" w:hAnsiTheme="majorHAnsi" w:cstheme="majorHAnsi"/>
        </w:rPr>
        <w:t>tor of Institutional Effectiveness</w:t>
      </w:r>
      <w:r>
        <w:rPr>
          <w:rFonts w:asciiTheme="majorHAnsi" w:hAnsiTheme="majorHAnsi" w:cstheme="majorHAnsi"/>
        </w:rPr>
        <w:t xml:space="preserve">, at </w:t>
      </w:r>
      <w:hyperlink r:id="rId9" w:history="1">
        <w:r w:rsidR="003B60EE" w:rsidRPr="00F25FA4">
          <w:rPr>
            <w:rStyle w:val="Hyperlink"/>
            <w:rFonts w:asciiTheme="majorHAnsi" w:hAnsiTheme="majorHAnsi" w:cstheme="majorHAnsi"/>
          </w:rPr>
          <w:t>labryant@vt.edu</w:t>
        </w:r>
      </w:hyperlink>
      <w:r>
        <w:rPr>
          <w:rFonts w:asciiTheme="majorHAnsi" w:hAnsiTheme="majorHAnsi" w:cstheme="majorHAnsi"/>
        </w:rPr>
        <w:t>.</w:t>
      </w:r>
      <w:r w:rsidR="00F431FE">
        <w:rPr>
          <w:rFonts w:asciiTheme="majorHAnsi" w:hAnsiTheme="majorHAnsi" w:cstheme="majorHAnsi"/>
        </w:rPr>
        <w:t xml:space="preserve">  </w:t>
      </w:r>
      <w:r w:rsidR="00530F9F">
        <w:rPr>
          <w:rFonts w:asciiTheme="majorHAnsi" w:hAnsiTheme="majorHAnsi" w:cstheme="majorHAnsi"/>
        </w:rPr>
        <w:t xml:space="preserve">Please also feel free to contact Lauren for additional assistance or guidance.  </w:t>
      </w:r>
      <w:r w:rsidR="00F431FE">
        <w:rPr>
          <w:rFonts w:asciiTheme="majorHAnsi" w:hAnsiTheme="majorHAnsi" w:cstheme="majorHAnsi"/>
        </w:rPr>
        <w:t xml:space="preserve">For </w:t>
      </w:r>
      <w:r w:rsidR="00530F9F">
        <w:rPr>
          <w:rFonts w:asciiTheme="majorHAnsi" w:hAnsiTheme="majorHAnsi" w:cstheme="majorHAnsi"/>
        </w:rPr>
        <w:t xml:space="preserve">examples of AUOs and SLOs based on unit type, FAQs, or to see our data visualizations based on AUA data, please visit: </w:t>
      </w:r>
      <w:hyperlink r:id="rId10" w:history="1">
        <w:r w:rsidR="00530F9F" w:rsidRPr="00530F9F">
          <w:rPr>
            <w:rStyle w:val="Hyperlink"/>
            <w:rFonts w:asciiTheme="majorHAnsi" w:hAnsiTheme="majorHAnsi" w:cstheme="majorHAnsi"/>
          </w:rPr>
          <w:t>https://aie.vt.edu/institutional-effectiveness/administrative-unit-assessment.html</w:t>
        </w:r>
      </w:hyperlink>
    </w:p>
    <w:p w14:paraId="2EA4DCDD" w14:textId="3E49482F" w:rsidR="00941A1E" w:rsidRPr="00A22EB9" w:rsidRDefault="00941A1E" w:rsidP="002122AC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EF36DB" w14:textId="77777777" w:rsidR="008D35E0" w:rsidRDefault="008D35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474D3B3" w14:textId="1518212A" w:rsidR="000043F9" w:rsidRPr="008D35E0" w:rsidRDefault="00E90D62" w:rsidP="008D35E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8D35E0">
        <w:rPr>
          <w:rFonts w:asciiTheme="majorHAnsi" w:hAnsiTheme="majorHAnsi"/>
          <w:b/>
          <w:sz w:val="28"/>
          <w:szCs w:val="28"/>
        </w:rPr>
        <w:lastRenderedPageBreak/>
        <w:t>Unit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Summary</w:t>
      </w:r>
      <w:r w:rsidR="00E726F5" w:rsidRPr="008D35E0">
        <w:rPr>
          <w:rFonts w:asciiTheme="majorHAnsi" w:hAnsiTheme="majorHAnsi"/>
          <w:b/>
          <w:sz w:val="28"/>
          <w:szCs w:val="28"/>
        </w:rPr>
        <w:t>: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4930"/>
      </w:tblGrid>
      <w:tr w:rsidR="00E726F5" w:rsidRPr="008D35E0" w14:paraId="7C09B01D" w14:textId="77777777" w:rsidTr="008D35E0">
        <w:tc>
          <w:tcPr>
            <w:tcW w:w="3780" w:type="dxa"/>
          </w:tcPr>
          <w:p w14:paraId="77128242" w14:textId="7923F16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Academic Year</w:t>
            </w:r>
          </w:p>
        </w:tc>
        <w:tc>
          <w:tcPr>
            <w:tcW w:w="14930" w:type="dxa"/>
          </w:tcPr>
          <w:p w14:paraId="1C1C12CB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23FFA41C" w14:textId="77777777" w:rsidTr="008D35E0">
        <w:tc>
          <w:tcPr>
            <w:tcW w:w="3780" w:type="dxa"/>
          </w:tcPr>
          <w:p w14:paraId="1AB6357C" w14:textId="1D5CCF19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Administrative Unit Name</w:t>
            </w:r>
          </w:p>
        </w:tc>
        <w:tc>
          <w:tcPr>
            <w:tcW w:w="14930" w:type="dxa"/>
          </w:tcPr>
          <w:p w14:paraId="5B2E8DB8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41969BC3" w14:textId="77777777" w:rsidTr="008D35E0">
        <w:tc>
          <w:tcPr>
            <w:tcW w:w="3780" w:type="dxa"/>
          </w:tcPr>
          <w:p w14:paraId="21479EF7" w14:textId="27259AB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Administrative Unit Lead</w:t>
            </w:r>
          </w:p>
        </w:tc>
        <w:tc>
          <w:tcPr>
            <w:tcW w:w="14930" w:type="dxa"/>
          </w:tcPr>
          <w:p w14:paraId="53AA2692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559FA317" w14:textId="77777777" w:rsidTr="008D35E0">
        <w:tc>
          <w:tcPr>
            <w:tcW w:w="3780" w:type="dxa"/>
          </w:tcPr>
          <w:p w14:paraId="49E250D2" w14:textId="2FF14232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 xml:space="preserve">Assessment Point of Contact </w:t>
            </w:r>
          </w:p>
        </w:tc>
        <w:tc>
          <w:tcPr>
            <w:tcW w:w="14930" w:type="dxa"/>
          </w:tcPr>
          <w:p w14:paraId="0A435EFC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740F5D23" w14:textId="77777777" w:rsidTr="008D35E0">
        <w:tc>
          <w:tcPr>
            <w:tcW w:w="3780" w:type="dxa"/>
          </w:tcPr>
          <w:p w14:paraId="68409660" w14:textId="542FF354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Mission Statement</w:t>
            </w:r>
          </w:p>
        </w:tc>
        <w:tc>
          <w:tcPr>
            <w:tcW w:w="14930" w:type="dxa"/>
          </w:tcPr>
          <w:p w14:paraId="10D5C5BB" w14:textId="77777777" w:rsidR="00E726F5" w:rsidRPr="008D35E0" w:rsidRDefault="00E726F5" w:rsidP="008D35E0">
            <w:pPr>
              <w:rPr>
                <w:rFonts w:asciiTheme="majorHAnsi" w:hAnsiTheme="majorHAnsi"/>
              </w:rPr>
            </w:pPr>
          </w:p>
        </w:tc>
      </w:tr>
    </w:tbl>
    <w:p w14:paraId="1C5341D8" w14:textId="647FA56D" w:rsidR="00DA2CF1" w:rsidRDefault="00DA2C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10C2D95" w14:textId="1FD78E59" w:rsidR="00B521A6" w:rsidRPr="00BF5A6B" w:rsidRDefault="00B521A6" w:rsidP="00F10320">
      <w:pPr>
        <w:spacing w:after="0" w:line="240" w:lineRule="auto"/>
        <w:rPr>
          <w:rFonts w:asciiTheme="majorHAnsi" w:hAnsiTheme="majorHAnsi"/>
          <w:b/>
        </w:rPr>
      </w:pPr>
      <w:r w:rsidRPr="00BF5A6B">
        <w:rPr>
          <w:rFonts w:asciiTheme="majorHAnsi" w:hAnsiTheme="majorHAnsi"/>
          <w:b/>
        </w:rPr>
        <w:lastRenderedPageBreak/>
        <w:t>Table 1</w:t>
      </w:r>
      <w:r w:rsidR="00F10320" w:rsidRPr="00BF5A6B">
        <w:rPr>
          <w:rFonts w:asciiTheme="majorHAnsi" w:hAnsiTheme="majorHAnsi"/>
          <w:b/>
        </w:rPr>
        <w:t xml:space="preserve">:  </w:t>
      </w:r>
      <w:r w:rsidR="00E90D62" w:rsidRPr="00BF5A6B">
        <w:rPr>
          <w:rFonts w:asciiTheme="majorHAnsi" w:hAnsiTheme="majorHAnsi"/>
          <w:b/>
        </w:rPr>
        <w:t>Administrative Unit</w:t>
      </w:r>
      <w:r w:rsidR="00F10320" w:rsidRPr="00BF5A6B">
        <w:rPr>
          <w:rFonts w:asciiTheme="majorHAnsi" w:hAnsiTheme="majorHAnsi"/>
          <w:b/>
        </w:rPr>
        <w:t xml:space="preserve"> Outcomes</w:t>
      </w:r>
      <w:r w:rsidR="00933D81" w:rsidRPr="00BF5A6B">
        <w:rPr>
          <w:rFonts w:asciiTheme="majorHAnsi" w:hAnsiTheme="majorHAnsi"/>
          <w:b/>
        </w:rPr>
        <w:t xml:space="preserve"> (AUOs)</w:t>
      </w:r>
    </w:p>
    <w:p w14:paraId="2B3D8984" w14:textId="5BEEE0CC" w:rsidR="00B521A6" w:rsidRPr="00B521A6" w:rsidRDefault="00B521A6" w:rsidP="00F10320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8630" w:type="dxa"/>
        <w:tblInd w:w="-5" w:type="dxa"/>
        <w:tblLook w:val="04A0" w:firstRow="1" w:lastRow="0" w:firstColumn="1" w:lastColumn="0" w:noHBand="0" w:noVBand="1"/>
      </w:tblPr>
      <w:tblGrid>
        <w:gridCol w:w="2515"/>
        <w:gridCol w:w="2610"/>
        <w:gridCol w:w="1718"/>
        <w:gridCol w:w="2427"/>
        <w:gridCol w:w="3060"/>
        <w:gridCol w:w="2880"/>
        <w:gridCol w:w="3420"/>
      </w:tblGrid>
      <w:tr w:rsidR="000823AA" w:rsidRPr="00F10320" w14:paraId="0292AE81" w14:textId="77777777" w:rsidTr="000823AA">
        <w:trPr>
          <w:trHeight w:val="863"/>
        </w:trPr>
        <w:tc>
          <w:tcPr>
            <w:tcW w:w="2515" w:type="dxa"/>
          </w:tcPr>
          <w:p w14:paraId="11C47D9E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Administrative Unit Outcome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(AUO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72D1655E" w14:textId="635958E4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all of your AUOs,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10" w:type="dxa"/>
          </w:tcPr>
          <w:p w14:paraId="55FCD5E6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662AADE0" w14:textId="5FF6104F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AUO,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8" w:type="dxa"/>
          </w:tcPr>
          <w:p w14:paraId="6240DDB7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E5D456B" w14:textId="4E3EB58D" w:rsidR="00895C3E" w:rsidRPr="00895C3E" w:rsidRDefault="00895C3E" w:rsidP="00BF5A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AUO, even </w:t>
            </w:r>
            <w:r w:rsidR="00BF5A6B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27" w:type="dxa"/>
          </w:tcPr>
          <w:p w14:paraId="2B3CC196" w14:textId="167459EA" w:rsidR="000823AA" w:rsidRPr="00D67C1C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</w:p>
          <w:p w14:paraId="25F213F8" w14:textId="793FB347" w:rsidR="00574277" w:rsidRPr="00895C3E" w:rsidRDefault="00895C3E" w:rsidP="005742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findings 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for each AUO measured this year, and please state </w:t>
            </w:r>
            <w:r w:rsidR="00235949">
              <w:rPr>
                <w:rFonts w:asciiTheme="majorHAnsi" w:hAnsiTheme="majorHAnsi"/>
                <w:i/>
                <w:sz w:val="20"/>
                <w:szCs w:val="20"/>
              </w:rPr>
              <w:t>whether or not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235949">
              <w:rPr>
                <w:rFonts w:asciiTheme="majorHAnsi" w:hAnsiTheme="majorHAnsi"/>
                <w:i/>
                <w:sz w:val="20"/>
                <w:szCs w:val="20"/>
              </w:rPr>
              <w:t>each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 xml:space="preserve"> target was met.</w:t>
            </w:r>
          </w:p>
          <w:p w14:paraId="54DB554F" w14:textId="2412293A" w:rsidR="00895C3E" w:rsidRPr="00895C3E" w:rsidRDefault="00895C3E" w:rsidP="00895C3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B46236" w14:textId="0FEB8B6E" w:rsidR="000823AA" w:rsidRPr="00895C3E" w:rsidRDefault="008E260F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0823AA"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7D648BEA" w14:textId="7956AD5A" w:rsidR="000823AA" w:rsidRPr="00895C3E" w:rsidRDefault="00DA3E92" w:rsidP="00DA3E9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AUO measured: 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95C3E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based on these findings?</w:t>
            </w:r>
          </w:p>
        </w:tc>
        <w:tc>
          <w:tcPr>
            <w:tcW w:w="2880" w:type="dxa"/>
          </w:tcPr>
          <w:p w14:paraId="6AE274E6" w14:textId="0ED8A599" w:rsidR="000823AA" w:rsidRDefault="00933D81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02682C0B" w14:textId="50D178A4" w:rsidR="000823AA" w:rsidRPr="00895C3E" w:rsidRDefault="00895C3E" w:rsidP="00F9537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</w:t>
            </w:r>
            <w:r w:rsidR="00357080">
              <w:rPr>
                <w:rFonts w:asciiTheme="majorHAnsi" w:hAnsiTheme="majorHAnsi" w:cstheme="majorHAnsi"/>
                <w:i/>
                <w:sz w:val="20"/>
              </w:rPr>
              <w:t>unit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 planning any changes or other improvements based on these findings? An action plan should be included </w:t>
            </w:r>
            <w:r w:rsidR="00132F79">
              <w:rPr>
                <w:rFonts w:asciiTheme="majorHAnsi" w:hAnsiTheme="majorHAnsi" w:cstheme="majorHAnsi"/>
                <w:i/>
                <w:sz w:val="20"/>
              </w:rPr>
              <w:t>for all AU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420" w:type="dxa"/>
          </w:tcPr>
          <w:p w14:paraId="5912718A" w14:textId="173D7C87" w:rsidR="000823AA" w:rsidRDefault="008E260F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Reflecting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15589682" w14:textId="7132AA23" w:rsidR="000823AA" w:rsidRPr="000823AA" w:rsidRDefault="00132F79" w:rsidP="00132F7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unit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 quality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or efficiency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10320" w14:paraId="0381238C" w14:textId="77777777" w:rsidTr="000823AA">
        <w:trPr>
          <w:trHeight w:val="476"/>
        </w:trPr>
        <w:tc>
          <w:tcPr>
            <w:tcW w:w="2515" w:type="dxa"/>
          </w:tcPr>
          <w:p w14:paraId="503D43F5" w14:textId="6D28846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#1: </w:t>
            </w:r>
          </w:p>
          <w:p w14:paraId="5964F79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117AD6FD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9662C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45949D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07257C8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9E609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EC3600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ED090E" w14:textId="716E4223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21D11A17" w14:textId="77777777" w:rsidTr="000823AA">
        <w:trPr>
          <w:trHeight w:val="539"/>
        </w:trPr>
        <w:tc>
          <w:tcPr>
            <w:tcW w:w="2515" w:type="dxa"/>
          </w:tcPr>
          <w:p w14:paraId="0C3D73F3" w14:textId="7DD038B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#2: </w:t>
            </w:r>
          </w:p>
          <w:p w14:paraId="2C95ECB2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0EA6441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1B8E7DD2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47DB0DD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4F6E461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A42BC4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2F2D2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2FBF77" w14:textId="59E05D2A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4DF69A63" w14:textId="77777777" w:rsidTr="000823AA">
        <w:trPr>
          <w:trHeight w:val="440"/>
        </w:trPr>
        <w:tc>
          <w:tcPr>
            <w:tcW w:w="2515" w:type="dxa"/>
          </w:tcPr>
          <w:p w14:paraId="6DE2A085" w14:textId="4AFB9FE1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#3: </w:t>
            </w:r>
          </w:p>
          <w:p w14:paraId="2A35090D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4FA8FF94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61B20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BF7612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C57E2C0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A2ACB3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45029E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5C83DC5" w14:textId="620A1E9B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1104618F" w14:textId="77777777" w:rsidTr="000823AA">
        <w:trPr>
          <w:trHeight w:val="431"/>
        </w:trPr>
        <w:tc>
          <w:tcPr>
            <w:tcW w:w="2515" w:type="dxa"/>
          </w:tcPr>
          <w:p w14:paraId="088DB06B" w14:textId="28E86A8D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#4: </w:t>
            </w:r>
          </w:p>
          <w:p w14:paraId="3EB5B44A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5BD2564B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456C2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55356D6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936FF79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F3937C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19C05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6DBD4F" w14:textId="278226DD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06F9C122" w14:textId="77777777" w:rsidTr="000823AA">
        <w:trPr>
          <w:trHeight w:val="449"/>
        </w:trPr>
        <w:tc>
          <w:tcPr>
            <w:tcW w:w="2515" w:type="dxa"/>
          </w:tcPr>
          <w:p w14:paraId="701F66F7" w14:textId="4BCE475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#5: </w:t>
            </w:r>
          </w:p>
          <w:p w14:paraId="7FBDFE86" w14:textId="77777777" w:rsidR="000823AA" w:rsidRPr="00E82DB6" w:rsidRDefault="000823AA" w:rsidP="00AE3C41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14:paraId="36DA50FE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61F2EB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8B1089F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AA4A14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CC7284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08E26A" w14:textId="77777777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521B9A" w14:textId="41F53541" w:rsidR="000823AA" w:rsidRPr="00BF5A6B" w:rsidRDefault="000823AA" w:rsidP="00E82D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D4B389" w14:textId="3DCA1227" w:rsidR="000823AA" w:rsidRDefault="000823AA" w:rsidP="00182781">
      <w:pPr>
        <w:rPr>
          <w:rFonts w:asciiTheme="majorHAnsi" w:hAnsiTheme="majorHAnsi"/>
          <w:i/>
          <w:sz w:val="28"/>
          <w:szCs w:val="28"/>
        </w:rPr>
      </w:pPr>
    </w:p>
    <w:p w14:paraId="576CB373" w14:textId="77777777" w:rsidR="00BF5A6B" w:rsidRDefault="00BF5A6B">
      <w:pPr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br w:type="page"/>
      </w:r>
    </w:p>
    <w:p w14:paraId="11F4F32D" w14:textId="0C2736C4" w:rsidR="00845B5C" w:rsidRPr="009E53C9" w:rsidRDefault="00F95370" w:rsidP="00845B5C">
      <w:pPr>
        <w:spacing w:after="0" w:line="240" w:lineRule="auto"/>
        <w:rPr>
          <w:rFonts w:asciiTheme="majorHAnsi" w:hAnsiTheme="majorHAnsi"/>
          <w:b/>
        </w:rPr>
      </w:pPr>
      <w:r w:rsidRPr="009E53C9">
        <w:rPr>
          <w:rFonts w:asciiTheme="majorHAnsi" w:hAnsiTheme="majorHAnsi"/>
          <w:b/>
        </w:rPr>
        <w:lastRenderedPageBreak/>
        <w:t xml:space="preserve">Table 2:  Student Learning </w:t>
      </w:r>
      <w:r w:rsidR="00933D81" w:rsidRPr="009E53C9">
        <w:rPr>
          <w:rFonts w:asciiTheme="majorHAnsi" w:hAnsiTheme="majorHAnsi"/>
          <w:b/>
        </w:rPr>
        <w:t>Outcomes (SLOs</w:t>
      </w:r>
      <w:r w:rsidRPr="009E53C9">
        <w:rPr>
          <w:rFonts w:asciiTheme="majorHAnsi" w:hAnsiTheme="majorHAnsi"/>
          <w:b/>
        </w:rPr>
        <w:t>)</w:t>
      </w:r>
      <w:r w:rsidR="00933D81" w:rsidRPr="009E53C9">
        <w:rPr>
          <w:rFonts w:asciiTheme="majorHAnsi" w:hAnsiTheme="majorHAnsi"/>
          <w:b/>
        </w:rPr>
        <w:t xml:space="preserve"> – if applicable</w:t>
      </w:r>
    </w:p>
    <w:p w14:paraId="4434FA37" w14:textId="70A5F0A1" w:rsidR="00F95370" w:rsidRPr="00845B5C" w:rsidRDefault="00F95370" w:rsidP="00845B5C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2522"/>
        <w:gridCol w:w="2603"/>
        <w:gridCol w:w="1710"/>
        <w:gridCol w:w="2430"/>
        <w:gridCol w:w="3060"/>
        <w:gridCol w:w="2880"/>
        <w:gridCol w:w="3505"/>
      </w:tblGrid>
      <w:tr w:rsidR="00845B5C" w:rsidRPr="00F95370" w14:paraId="50D8A1A2" w14:textId="77777777" w:rsidTr="000823AA">
        <w:trPr>
          <w:trHeight w:val="863"/>
        </w:trPr>
        <w:tc>
          <w:tcPr>
            <w:tcW w:w="2522" w:type="dxa"/>
          </w:tcPr>
          <w:p w14:paraId="1A40197C" w14:textId="154ADFEA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Student Learning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Outcome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 (SL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3F6FF0A3" w14:textId="13A5F79B" w:rsidR="00845B5C" w:rsidRPr="00F95370" w:rsidRDefault="00590E4D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all of your SL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03" w:type="dxa"/>
          </w:tcPr>
          <w:p w14:paraId="15FE5426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446F8331" w14:textId="16456137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0" w:type="dxa"/>
          </w:tcPr>
          <w:p w14:paraId="7A0BA0AD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508D0D0" w14:textId="74B6E4CA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30" w:type="dxa"/>
          </w:tcPr>
          <w:p w14:paraId="5B7C633A" w14:textId="3A6113EE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</w:p>
          <w:p w14:paraId="20323FB9" w14:textId="09AE62C0" w:rsidR="00845B5C" w:rsidRPr="009E53C9" w:rsidRDefault="00845B5C" w:rsidP="00845B5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findings for each SLO measured this year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, and please state </w:t>
            </w:r>
            <w:r w:rsidR="00FB5761">
              <w:rPr>
                <w:rFonts w:asciiTheme="majorHAnsi" w:hAnsiTheme="majorHAnsi"/>
                <w:i/>
                <w:sz w:val="20"/>
                <w:szCs w:val="20"/>
              </w:rPr>
              <w:t>whether or not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357080">
              <w:rPr>
                <w:rFonts w:asciiTheme="majorHAnsi" w:hAnsiTheme="majorHAnsi"/>
                <w:i/>
                <w:sz w:val="20"/>
                <w:szCs w:val="20"/>
              </w:rPr>
              <w:t>each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 xml:space="preserve"> target was met.</w:t>
            </w:r>
          </w:p>
        </w:tc>
        <w:tc>
          <w:tcPr>
            <w:tcW w:w="3060" w:type="dxa"/>
          </w:tcPr>
          <w:p w14:paraId="4E6B83DB" w14:textId="63437017" w:rsidR="00845B5C" w:rsidRPr="00895C3E" w:rsidRDefault="008E260F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42C36CE8" w14:textId="646637DD" w:rsidR="00845B5C" w:rsidRPr="000823AA" w:rsidRDefault="009E53C9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SLO measured: 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45B5C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sed on these findings?</w:t>
            </w:r>
          </w:p>
        </w:tc>
        <w:tc>
          <w:tcPr>
            <w:tcW w:w="2880" w:type="dxa"/>
          </w:tcPr>
          <w:p w14:paraId="42E51A11" w14:textId="34DF8373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8082DF4" w14:textId="34AD2FBF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</w:t>
            </w:r>
            <w:r w:rsidR="00357080">
              <w:rPr>
                <w:rFonts w:asciiTheme="majorHAnsi" w:hAnsiTheme="majorHAnsi" w:cstheme="majorHAnsi"/>
                <w:i/>
                <w:sz w:val="20"/>
              </w:rPr>
              <w:t>unit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 planning any changes or other improvements based on these findings? An action plan should be included </w:t>
            </w:r>
            <w:r>
              <w:rPr>
                <w:rFonts w:asciiTheme="majorHAnsi" w:hAnsiTheme="majorHAnsi" w:cstheme="majorHAnsi"/>
                <w:i/>
                <w:sz w:val="20"/>
              </w:rPr>
              <w:t>for all SL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505" w:type="dxa"/>
          </w:tcPr>
          <w:p w14:paraId="4938DEFC" w14:textId="30D076D4" w:rsidR="00845B5C" w:rsidRDefault="008E260F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Reflecting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E35CBCF" w14:textId="0B5A4051" w:rsidR="00845B5C" w:rsidRPr="000823AA" w:rsidRDefault="00845B5C" w:rsidP="00590E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590E4D">
              <w:rPr>
                <w:rFonts w:asciiTheme="majorHAnsi" w:hAnsiTheme="majorHAnsi"/>
                <w:i/>
                <w:sz w:val="20"/>
                <w:szCs w:val="20"/>
              </w:rPr>
              <w:t>student learning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95370" w14:paraId="117E9DC0" w14:textId="77777777" w:rsidTr="000823AA">
        <w:trPr>
          <w:trHeight w:val="476"/>
        </w:trPr>
        <w:tc>
          <w:tcPr>
            <w:tcW w:w="2522" w:type="dxa"/>
          </w:tcPr>
          <w:p w14:paraId="21BDB119" w14:textId="52D694C5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#1: </w:t>
            </w:r>
          </w:p>
          <w:p w14:paraId="0D161EEA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6D2B86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3D2BBC9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EE27D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7B7E82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B1106C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FB4F5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7CFFF36" w14:textId="4CD7D769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79D48300" w14:textId="77777777" w:rsidTr="000823AA">
        <w:trPr>
          <w:trHeight w:val="539"/>
        </w:trPr>
        <w:tc>
          <w:tcPr>
            <w:tcW w:w="2522" w:type="dxa"/>
          </w:tcPr>
          <w:p w14:paraId="41768E24" w14:textId="2C1A6078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#2: </w:t>
            </w:r>
          </w:p>
          <w:p w14:paraId="7C37C82D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076308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4D6EE6F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9FB9B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A4C1D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ACB0C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C87AF0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F062560" w14:textId="4B7DDE5D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19D3880D" w14:textId="77777777" w:rsidTr="000823AA">
        <w:trPr>
          <w:trHeight w:val="440"/>
        </w:trPr>
        <w:tc>
          <w:tcPr>
            <w:tcW w:w="2522" w:type="dxa"/>
          </w:tcPr>
          <w:p w14:paraId="68B2A0DE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#3: </w:t>
            </w:r>
          </w:p>
          <w:p w14:paraId="27D246E2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F60499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211B39C6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432C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9BD71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96E04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85C6FD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E25C3C0" w14:textId="44212B45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9F4834" w14:textId="16DD066F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3CD9750C" w14:textId="500AE4AA" w:rsidR="00A525B8" w:rsidRPr="009E53C9" w:rsidRDefault="008E260F" w:rsidP="00A525B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Feedback on Administrative Unit Assessment</w:t>
      </w:r>
      <w:r w:rsidR="009E53C9">
        <w:rPr>
          <w:rFonts w:asciiTheme="majorHAnsi" w:hAnsiTheme="majorHAnsi" w:cstheme="majorHAnsi"/>
          <w:b/>
        </w:rPr>
        <w:t xml:space="preserve"> – optional</w:t>
      </w:r>
    </w:p>
    <w:p w14:paraId="0A4AE03C" w14:textId="6F1C0AF4" w:rsidR="00DD0220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can Institutional Effectiveness do to better support you and your unit in this process?</w:t>
      </w:r>
    </w:p>
    <w:p w14:paraId="21DD27C1" w14:textId="7510C4FB" w:rsidR="008E260F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challenges or barriers are making this process more difficult or less useful for you and your unit?</w:t>
      </w:r>
    </w:p>
    <w:p w14:paraId="1F61C746" w14:textId="4CF3269F" w:rsidR="008E260F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changes would you make to the Administrative Unit Assessment process?</w:t>
      </w:r>
    </w:p>
    <w:p w14:paraId="271D8BF0" w14:textId="376CB5E1" w:rsidR="008E260F" w:rsidRPr="00A525B8" w:rsidRDefault="008E260F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additional information not included in the tables above would you like us to know?</w:t>
      </w:r>
    </w:p>
    <w:tbl>
      <w:tblPr>
        <w:tblStyle w:val="1"/>
        <w:tblW w:w="18803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3"/>
      </w:tblGrid>
      <w:tr w:rsidR="00A525B8" w:rsidRPr="00A525B8" w14:paraId="361BA566" w14:textId="77777777" w:rsidTr="00A525B8">
        <w:trPr>
          <w:trHeight w:val="1619"/>
        </w:trPr>
        <w:tc>
          <w:tcPr>
            <w:tcW w:w="18803" w:type="dxa"/>
          </w:tcPr>
          <w:p w14:paraId="06E3A89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79307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8C3A3A" w14:textId="122674CC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BBC0CC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0254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030675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830744" w14:textId="685B6FCD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285F496D" w14:textId="77777777" w:rsidR="00A525B8" w:rsidRPr="00F95370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sectPr w:rsidR="00A525B8" w:rsidRPr="00F95370" w:rsidSect="000823A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29FEF" w14:textId="77777777" w:rsidR="00B705F4" w:rsidRDefault="00B705F4" w:rsidP="00A90CD7">
      <w:pPr>
        <w:spacing w:after="0" w:line="240" w:lineRule="auto"/>
      </w:pPr>
      <w:r>
        <w:separator/>
      </w:r>
    </w:p>
  </w:endnote>
  <w:endnote w:type="continuationSeparator" w:id="0">
    <w:p w14:paraId="583DA43A" w14:textId="77777777" w:rsidR="00B705F4" w:rsidRDefault="00B705F4" w:rsidP="00A9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584F" w14:textId="77777777" w:rsidR="00B705F4" w:rsidRDefault="00B705F4" w:rsidP="00A90CD7">
      <w:pPr>
        <w:spacing w:after="0" w:line="240" w:lineRule="auto"/>
      </w:pPr>
      <w:r>
        <w:separator/>
      </w:r>
    </w:p>
  </w:footnote>
  <w:footnote w:type="continuationSeparator" w:id="0">
    <w:p w14:paraId="19EA14AF" w14:textId="77777777" w:rsidR="00B705F4" w:rsidRDefault="00B705F4" w:rsidP="00A9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74C9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20"/>
    <w:multiLevelType w:val="hybridMultilevel"/>
    <w:tmpl w:val="29E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E64A9"/>
    <w:multiLevelType w:val="hybridMultilevel"/>
    <w:tmpl w:val="8000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B357EB0"/>
    <w:multiLevelType w:val="hybridMultilevel"/>
    <w:tmpl w:val="E836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441"/>
    <w:multiLevelType w:val="hybridMultilevel"/>
    <w:tmpl w:val="F1A6206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07A2FB7"/>
    <w:multiLevelType w:val="hybridMultilevel"/>
    <w:tmpl w:val="2EC8100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0DC3F35"/>
    <w:multiLevelType w:val="hybridMultilevel"/>
    <w:tmpl w:val="D7B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B58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68B"/>
    <w:multiLevelType w:val="hybridMultilevel"/>
    <w:tmpl w:val="D3449646"/>
    <w:lvl w:ilvl="0" w:tplc="0409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10" w15:restartNumberingAfterBreak="0">
    <w:nsid w:val="41D82DE3"/>
    <w:multiLevelType w:val="hybridMultilevel"/>
    <w:tmpl w:val="3FFE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A0588"/>
    <w:multiLevelType w:val="hybridMultilevel"/>
    <w:tmpl w:val="B08A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D6F78"/>
    <w:multiLevelType w:val="hybridMultilevel"/>
    <w:tmpl w:val="4D1A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D4020"/>
    <w:multiLevelType w:val="hybridMultilevel"/>
    <w:tmpl w:val="B718A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20707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32507">
    <w:abstractNumId w:val="0"/>
  </w:num>
  <w:num w:numId="2" w16cid:durableId="1026754461">
    <w:abstractNumId w:val="14"/>
  </w:num>
  <w:num w:numId="3" w16cid:durableId="87360120">
    <w:abstractNumId w:val="8"/>
  </w:num>
  <w:num w:numId="4" w16cid:durableId="594481907">
    <w:abstractNumId w:val="7"/>
  </w:num>
  <w:num w:numId="5" w16cid:durableId="1041829400">
    <w:abstractNumId w:val="13"/>
  </w:num>
  <w:num w:numId="6" w16cid:durableId="1757943008">
    <w:abstractNumId w:val="9"/>
  </w:num>
  <w:num w:numId="7" w16cid:durableId="1962880865">
    <w:abstractNumId w:val="1"/>
  </w:num>
  <w:num w:numId="8" w16cid:durableId="603340145">
    <w:abstractNumId w:val="10"/>
  </w:num>
  <w:num w:numId="9" w16cid:durableId="898176670">
    <w:abstractNumId w:val="11"/>
  </w:num>
  <w:num w:numId="10" w16cid:durableId="2041585790">
    <w:abstractNumId w:val="12"/>
  </w:num>
  <w:num w:numId="11" w16cid:durableId="1611736986">
    <w:abstractNumId w:val="2"/>
  </w:num>
  <w:num w:numId="12" w16cid:durableId="1699548087">
    <w:abstractNumId w:val="5"/>
  </w:num>
  <w:num w:numId="13" w16cid:durableId="863059871">
    <w:abstractNumId w:val="6"/>
  </w:num>
  <w:num w:numId="14" w16cid:durableId="1965114025">
    <w:abstractNumId w:val="4"/>
  </w:num>
  <w:num w:numId="15" w16cid:durableId="500239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A7"/>
    <w:rsid w:val="000043F9"/>
    <w:rsid w:val="00027DB0"/>
    <w:rsid w:val="00045602"/>
    <w:rsid w:val="00053ABE"/>
    <w:rsid w:val="00075F6D"/>
    <w:rsid w:val="000823AA"/>
    <w:rsid w:val="000A7557"/>
    <w:rsid w:val="000D0D55"/>
    <w:rsid w:val="000D47BE"/>
    <w:rsid w:val="000D7426"/>
    <w:rsid w:val="000E3E7A"/>
    <w:rsid w:val="0013027D"/>
    <w:rsid w:val="00132F79"/>
    <w:rsid w:val="00145068"/>
    <w:rsid w:val="00162C95"/>
    <w:rsid w:val="00172A7E"/>
    <w:rsid w:val="00173B5B"/>
    <w:rsid w:val="00177CA7"/>
    <w:rsid w:val="00182781"/>
    <w:rsid w:val="00182792"/>
    <w:rsid w:val="001949AF"/>
    <w:rsid w:val="001A2050"/>
    <w:rsid w:val="001B0650"/>
    <w:rsid w:val="001B3142"/>
    <w:rsid w:val="001F0D35"/>
    <w:rsid w:val="001F34CC"/>
    <w:rsid w:val="002043CC"/>
    <w:rsid w:val="00206FC7"/>
    <w:rsid w:val="002122AC"/>
    <w:rsid w:val="00221AA2"/>
    <w:rsid w:val="002267F4"/>
    <w:rsid w:val="00235949"/>
    <w:rsid w:val="00251727"/>
    <w:rsid w:val="00255034"/>
    <w:rsid w:val="00260F94"/>
    <w:rsid w:val="002855C3"/>
    <w:rsid w:val="00286567"/>
    <w:rsid w:val="00302870"/>
    <w:rsid w:val="003064E8"/>
    <w:rsid w:val="00321E9E"/>
    <w:rsid w:val="00341E98"/>
    <w:rsid w:val="00357080"/>
    <w:rsid w:val="003579DC"/>
    <w:rsid w:val="003873E6"/>
    <w:rsid w:val="003B06C8"/>
    <w:rsid w:val="003B60EE"/>
    <w:rsid w:val="003C1BFC"/>
    <w:rsid w:val="0041380A"/>
    <w:rsid w:val="004401D5"/>
    <w:rsid w:val="004440E1"/>
    <w:rsid w:val="00464855"/>
    <w:rsid w:val="0049322E"/>
    <w:rsid w:val="00493B2B"/>
    <w:rsid w:val="004A180E"/>
    <w:rsid w:val="004A714D"/>
    <w:rsid w:val="004E55C9"/>
    <w:rsid w:val="005062AA"/>
    <w:rsid w:val="005105AD"/>
    <w:rsid w:val="00510F09"/>
    <w:rsid w:val="005158EE"/>
    <w:rsid w:val="005221A5"/>
    <w:rsid w:val="005240C0"/>
    <w:rsid w:val="00530F9F"/>
    <w:rsid w:val="00546D75"/>
    <w:rsid w:val="005625EE"/>
    <w:rsid w:val="0056305D"/>
    <w:rsid w:val="00574277"/>
    <w:rsid w:val="00586C3F"/>
    <w:rsid w:val="00590E4D"/>
    <w:rsid w:val="005976FC"/>
    <w:rsid w:val="005F17F9"/>
    <w:rsid w:val="00644256"/>
    <w:rsid w:val="00650BB2"/>
    <w:rsid w:val="00652A5E"/>
    <w:rsid w:val="00657138"/>
    <w:rsid w:val="00682419"/>
    <w:rsid w:val="00682AF4"/>
    <w:rsid w:val="00685714"/>
    <w:rsid w:val="006A1E8F"/>
    <w:rsid w:val="006A6E2A"/>
    <w:rsid w:val="006B2488"/>
    <w:rsid w:val="006B7A0D"/>
    <w:rsid w:val="006D5A5A"/>
    <w:rsid w:val="006E10AE"/>
    <w:rsid w:val="00707D4C"/>
    <w:rsid w:val="0071011B"/>
    <w:rsid w:val="00716B97"/>
    <w:rsid w:val="0072063D"/>
    <w:rsid w:val="00742F4F"/>
    <w:rsid w:val="007445D8"/>
    <w:rsid w:val="00760319"/>
    <w:rsid w:val="00762710"/>
    <w:rsid w:val="00765BC1"/>
    <w:rsid w:val="00770A5E"/>
    <w:rsid w:val="007A5EE6"/>
    <w:rsid w:val="007B12FE"/>
    <w:rsid w:val="007C4ADE"/>
    <w:rsid w:val="007E5078"/>
    <w:rsid w:val="00821A64"/>
    <w:rsid w:val="00830584"/>
    <w:rsid w:val="008324B7"/>
    <w:rsid w:val="008339D1"/>
    <w:rsid w:val="0083427B"/>
    <w:rsid w:val="00836E24"/>
    <w:rsid w:val="00845B5C"/>
    <w:rsid w:val="00865927"/>
    <w:rsid w:val="00867A17"/>
    <w:rsid w:val="00895C3E"/>
    <w:rsid w:val="008A1D68"/>
    <w:rsid w:val="008A2ED7"/>
    <w:rsid w:val="008C52C3"/>
    <w:rsid w:val="008D35E0"/>
    <w:rsid w:val="008E260F"/>
    <w:rsid w:val="00933D81"/>
    <w:rsid w:val="00941A1E"/>
    <w:rsid w:val="00952450"/>
    <w:rsid w:val="009803BC"/>
    <w:rsid w:val="009C00CE"/>
    <w:rsid w:val="009E53C9"/>
    <w:rsid w:val="00A02BC1"/>
    <w:rsid w:val="00A1032F"/>
    <w:rsid w:val="00A11499"/>
    <w:rsid w:val="00A2140F"/>
    <w:rsid w:val="00A22EB9"/>
    <w:rsid w:val="00A24B08"/>
    <w:rsid w:val="00A46553"/>
    <w:rsid w:val="00A525B8"/>
    <w:rsid w:val="00A66142"/>
    <w:rsid w:val="00A764D7"/>
    <w:rsid w:val="00A90CD7"/>
    <w:rsid w:val="00AA0A81"/>
    <w:rsid w:val="00AB593D"/>
    <w:rsid w:val="00AE3C41"/>
    <w:rsid w:val="00AF661D"/>
    <w:rsid w:val="00B04635"/>
    <w:rsid w:val="00B05523"/>
    <w:rsid w:val="00B33895"/>
    <w:rsid w:val="00B50762"/>
    <w:rsid w:val="00B521A6"/>
    <w:rsid w:val="00B60E92"/>
    <w:rsid w:val="00B62C62"/>
    <w:rsid w:val="00B66613"/>
    <w:rsid w:val="00B66A00"/>
    <w:rsid w:val="00B705F4"/>
    <w:rsid w:val="00B74D77"/>
    <w:rsid w:val="00B75DC6"/>
    <w:rsid w:val="00B75EDC"/>
    <w:rsid w:val="00BD56CB"/>
    <w:rsid w:val="00BF5A6B"/>
    <w:rsid w:val="00C576AB"/>
    <w:rsid w:val="00C623E2"/>
    <w:rsid w:val="00C62CFF"/>
    <w:rsid w:val="00C823B9"/>
    <w:rsid w:val="00C83C33"/>
    <w:rsid w:val="00CA1A5C"/>
    <w:rsid w:val="00CD69AA"/>
    <w:rsid w:val="00CF71FE"/>
    <w:rsid w:val="00D03461"/>
    <w:rsid w:val="00D05728"/>
    <w:rsid w:val="00D138B5"/>
    <w:rsid w:val="00D34666"/>
    <w:rsid w:val="00D67C1C"/>
    <w:rsid w:val="00D77728"/>
    <w:rsid w:val="00DA2CF1"/>
    <w:rsid w:val="00DA3848"/>
    <w:rsid w:val="00DA3E92"/>
    <w:rsid w:val="00DB40BC"/>
    <w:rsid w:val="00DB63FF"/>
    <w:rsid w:val="00DD0220"/>
    <w:rsid w:val="00DF72DD"/>
    <w:rsid w:val="00E031C7"/>
    <w:rsid w:val="00E13F66"/>
    <w:rsid w:val="00E3064A"/>
    <w:rsid w:val="00E561FF"/>
    <w:rsid w:val="00E61D66"/>
    <w:rsid w:val="00E726F5"/>
    <w:rsid w:val="00E82DB6"/>
    <w:rsid w:val="00E830E2"/>
    <w:rsid w:val="00E83AC1"/>
    <w:rsid w:val="00E90D62"/>
    <w:rsid w:val="00EA10FD"/>
    <w:rsid w:val="00EA3F41"/>
    <w:rsid w:val="00EB19FA"/>
    <w:rsid w:val="00EB5BD0"/>
    <w:rsid w:val="00EC0ED2"/>
    <w:rsid w:val="00EC5796"/>
    <w:rsid w:val="00EF61B9"/>
    <w:rsid w:val="00F10320"/>
    <w:rsid w:val="00F1178A"/>
    <w:rsid w:val="00F431FE"/>
    <w:rsid w:val="00F44256"/>
    <w:rsid w:val="00F4541F"/>
    <w:rsid w:val="00F81A2F"/>
    <w:rsid w:val="00F85DCD"/>
    <w:rsid w:val="00F87A43"/>
    <w:rsid w:val="00F95370"/>
    <w:rsid w:val="00FA7145"/>
    <w:rsid w:val="00FB5761"/>
    <w:rsid w:val="00FB6582"/>
    <w:rsid w:val="00FB7973"/>
    <w:rsid w:val="00FC3559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275380"/>
  <w15:chartTrackingRefBased/>
  <w15:docId w15:val="{EBA7B719-232E-4DD2-939C-FC7B60B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7"/>
    <w:pPr>
      <w:ind w:left="720"/>
      <w:contextualSpacing/>
    </w:pPr>
  </w:style>
  <w:style w:type="table" w:styleId="TableGrid">
    <w:name w:val="Table Grid"/>
    <w:basedOn w:val="TableNormal"/>
    <w:uiPriority w:val="59"/>
    <w:rsid w:val="0017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93D"/>
    <w:rPr>
      <w:color w:val="0563C1" w:themeColor="hyperlink"/>
      <w:u w:val="single"/>
    </w:rPr>
  </w:style>
  <w:style w:type="table" w:customStyle="1" w:styleId="1">
    <w:name w:val="1"/>
    <w:basedOn w:val="TableNormal"/>
    <w:rsid w:val="00A525B8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530F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F9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82D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ie.vt.edu/institutional-effectiveness/administrative-unit-assess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bryant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27763-0088-422E-8614-3A897F80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Bodo, Bethany</dc:creator>
  <cp:keywords/>
  <dc:description/>
  <cp:lastModifiedBy>Bryant, Lauren</cp:lastModifiedBy>
  <cp:revision>3</cp:revision>
  <cp:lastPrinted>2016-05-04T12:57:00Z</cp:lastPrinted>
  <dcterms:created xsi:type="dcterms:W3CDTF">2022-11-07T20:07:00Z</dcterms:created>
  <dcterms:modified xsi:type="dcterms:W3CDTF">2022-11-07T20:09:00Z</dcterms:modified>
</cp:coreProperties>
</file>